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455"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901"/>
        <w:gridCol w:w="1605"/>
        <w:gridCol w:w="1962"/>
        <w:gridCol w:w="1399"/>
        <w:gridCol w:w="1497"/>
        <w:gridCol w:w="678"/>
      </w:tblGrid>
      <w:tr w:rsidR="00CD31D1" w:rsidTr="00443CAE">
        <w:tc>
          <w:tcPr>
            <w:tcW w:w="1308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غیر حضوری</w:t>
            </w:r>
          </w:p>
        </w:tc>
        <w:tc>
          <w:tcPr>
            <w:tcW w:w="901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05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1962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نام سخنران</w:t>
            </w:r>
          </w:p>
        </w:tc>
        <w:tc>
          <w:tcPr>
            <w:tcW w:w="1399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1497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678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D31D1" w:rsidTr="00443CAE">
        <w:trPr>
          <w:trHeight w:val="840"/>
        </w:trPr>
        <w:tc>
          <w:tcPr>
            <w:tcW w:w="1308" w:type="dxa"/>
          </w:tcPr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Pr="00CA6AA8" w:rsidRDefault="00CA6AA8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1" w:type="dxa"/>
          </w:tcPr>
          <w:p w:rsidR="00CA6AA8" w:rsidRPr="00B12CFE" w:rsidRDefault="00CA6AA8" w:rsidP="00443C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CA6AA8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CD31D1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</w:tc>
        <w:tc>
          <w:tcPr>
            <w:tcW w:w="1399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10/03/1401</w:t>
            </w:r>
          </w:p>
        </w:tc>
        <w:tc>
          <w:tcPr>
            <w:tcW w:w="1497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</w:t>
            </w:r>
            <w:r>
              <w:rPr>
                <w:rFonts w:cs="B Nazanin"/>
                <w:lang w:bidi="fa-IR"/>
              </w:rPr>
              <w:t>CPR</w:t>
            </w:r>
          </w:p>
        </w:tc>
        <w:tc>
          <w:tcPr>
            <w:tcW w:w="678" w:type="dxa"/>
          </w:tcPr>
          <w:p w:rsidR="00CA6AA8" w:rsidRPr="00CA6AA8" w:rsidRDefault="00CA6AA8" w:rsidP="00443CAE">
            <w:pPr>
              <w:rPr>
                <w:rFonts w:cs="B Nazanin"/>
                <w:lang w:bidi="fa-IR"/>
              </w:rPr>
            </w:pPr>
            <w:r w:rsidRPr="00CA6AA8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497129" w:rsidTr="00443CAE">
        <w:trPr>
          <w:trHeight w:val="720"/>
        </w:trPr>
        <w:tc>
          <w:tcPr>
            <w:tcW w:w="1308" w:type="dxa"/>
          </w:tcPr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97129" w:rsidRPr="00B12CFE" w:rsidRDefault="00497129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97129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97129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</w:tc>
        <w:tc>
          <w:tcPr>
            <w:tcW w:w="1399" w:type="dxa"/>
          </w:tcPr>
          <w:p w:rsidR="00497129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19/07/1401</w:t>
            </w:r>
          </w:p>
        </w:tc>
        <w:tc>
          <w:tcPr>
            <w:tcW w:w="1497" w:type="dxa"/>
          </w:tcPr>
          <w:p w:rsidR="00497129" w:rsidRPr="00CA6AA8" w:rsidRDefault="005102B1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محاسبا</w:t>
            </w:r>
            <w:bookmarkStart w:id="0" w:name="_GoBack"/>
            <w:bookmarkEnd w:id="0"/>
            <w:r w:rsidR="004E7450">
              <w:rPr>
                <w:rFonts w:cs="B Nazanin" w:hint="cs"/>
                <w:rtl/>
                <w:lang w:bidi="fa-IR"/>
              </w:rPr>
              <w:t>ت دارویی</w:t>
            </w:r>
          </w:p>
        </w:tc>
        <w:tc>
          <w:tcPr>
            <w:tcW w:w="678" w:type="dxa"/>
          </w:tcPr>
          <w:p w:rsidR="00497129" w:rsidRPr="00CA6AA8" w:rsidRDefault="00497129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CD31D1" w:rsidTr="00443CAE">
        <w:trPr>
          <w:trHeight w:val="992"/>
        </w:trPr>
        <w:tc>
          <w:tcPr>
            <w:tcW w:w="1308" w:type="dxa"/>
          </w:tcPr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Pr="00CA6AA8" w:rsidRDefault="00CA6AA8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1" w:type="dxa"/>
          </w:tcPr>
          <w:p w:rsidR="00CA6AA8" w:rsidRPr="00B12CFE" w:rsidRDefault="00CA6AA8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CA6AA8" w:rsidRPr="00CA6AA8" w:rsidRDefault="005102B1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</w:t>
            </w:r>
            <w:r w:rsidR="00B12CFE">
              <w:rPr>
                <w:rFonts w:cs="B Nazanin" w:hint="cs"/>
                <w:rtl/>
                <w:lang w:bidi="fa-IR"/>
              </w:rPr>
              <w:t>ام خمینی</w:t>
            </w:r>
          </w:p>
        </w:tc>
        <w:tc>
          <w:tcPr>
            <w:tcW w:w="1962" w:type="dxa"/>
          </w:tcPr>
          <w:p w:rsidR="00CA6AA8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دکتر نجفی</w:t>
            </w:r>
          </w:p>
        </w:tc>
        <w:tc>
          <w:tcPr>
            <w:tcW w:w="1399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02/08/1401</w:t>
            </w:r>
          </w:p>
        </w:tc>
        <w:tc>
          <w:tcPr>
            <w:tcW w:w="1497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اینتوباسیون</w:t>
            </w:r>
          </w:p>
        </w:tc>
        <w:tc>
          <w:tcPr>
            <w:tcW w:w="678" w:type="dxa"/>
          </w:tcPr>
          <w:p w:rsidR="00CA6AA8" w:rsidRPr="00CA6AA8" w:rsidRDefault="00497129" w:rsidP="00443CA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CD31D1" w:rsidTr="00443CAE">
        <w:trPr>
          <w:trHeight w:val="810"/>
        </w:trPr>
        <w:tc>
          <w:tcPr>
            <w:tcW w:w="1308" w:type="dxa"/>
          </w:tcPr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Pr="00CA6AA8" w:rsidRDefault="00CA6AA8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1" w:type="dxa"/>
          </w:tcPr>
          <w:p w:rsidR="00CA6AA8" w:rsidRPr="00B12CFE" w:rsidRDefault="00CA6AA8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CA6AA8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CA6AA8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دکتر وثیق</w:t>
            </w:r>
          </w:p>
        </w:tc>
        <w:tc>
          <w:tcPr>
            <w:tcW w:w="1399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13/09/1401</w:t>
            </w:r>
          </w:p>
        </w:tc>
        <w:tc>
          <w:tcPr>
            <w:tcW w:w="1497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راه هوایی</w:t>
            </w:r>
          </w:p>
        </w:tc>
        <w:tc>
          <w:tcPr>
            <w:tcW w:w="678" w:type="dxa"/>
          </w:tcPr>
          <w:p w:rsidR="00CA6AA8" w:rsidRPr="00CA6AA8" w:rsidRDefault="00497129" w:rsidP="00443CA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497129" w:rsidTr="00443CAE">
        <w:trPr>
          <w:trHeight w:val="673"/>
        </w:trPr>
        <w:tc>
          <w:tcPr>
            <w:tcW w:w="1308" w:type="dxa"/>
          </w:tcPr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97129" w:rsidRPr="00B12CFE" w:rsidRDefault="00497129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97129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97129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</w:tc>
        <w:tc>
          <w:tcPr>
            <w:tcW w:w="1399" w:type="dxa"/>
          </w:tcPr>
          <w:p w:rsidR="00497129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29/09/1401</w:t>
            </w:r>
          </w:p>
        </w:tc>
        <w:tc>
          <w:tcPr>
            <w:tcW w:w="1497" w:type="dxa"/>
          </w:tcPr>
          <w:p w:rsidR="00497129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ونتیلاتور</w:t>
            </w:r>
          </w:p>
          <w:p w:rsidR="00497129" w:rsidRPr="00CA6AA8" w:rsidRDefault="00497129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</w:tcPr>
          <w:p w:rsidR="00497129" w:rsidRPr="00CA6AA8" w:rsidRDefault="00497129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497129" w:rsidTr="00443CAE">
        <w:trPr>
          <w:trHeight w:val="977"/>
        </w:trPr>
        <w:tc>
          <w:tcPr>
            <w:tcW w:w="1308" w:type="dxa"/>
          </w:tcPr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97129" w:rsidRPr="00B12CFE" w:rsidRDefault="00497129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97129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497129" w:rsidRPr="00B12CFE" w:rsidRDefault="004E7450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  <w:p w:rsidR="004E7450" w:rsidRPr="00B12CFE" w:rsidRDefault="004E7450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E7450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99" w:type="dxa"/>
          </w:tcPr>
          <w:p w:rsidR="00497129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10/10/1401</w:t>
            </w:r>
          </w:p>
        </w:tc>
        <w:tc>
          <w:tcPr>
            <w:tcW w:w="1497" w:type="dxa"/>
          </w:tcPr>
          <w:p w:rsidR="00497129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با دستگاه الکتروشوک</w:t>
            </w:r>
          </w:p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97129" w:rsidRPr="00CA6AA8" w:rsidRDefault="00497129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4E7450" w:rsidTr="00443CAE">
        <w:trPr>
          <w:trHeight w:val="484"/>
        </w:trPr>
        <w:tc>
          <w:tcPr>
            <w:tcW w:w="1308" w:type="dxa"/>
          </w:tcPr>
          <w:p w:rsidR="004E7450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E7450" w:rsidRPr="00B12CFE" w:rsidRDefault="004E7450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E7450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E7450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  <w:p w:rsidR="004E7450" w:rsidRPr="00B12CFE" w:rsidRDefault="004E7450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9" w:type="dxa"/>
          </w:tcPr>
          <w:p w:rsidR="004E7450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09/12/1401</w:t>
            </w:r>
          </w:p>
        </w:tc>
        <w:tc>
          <w:tcPr>
            <w:tcW w:w="1497" w:type="dxa"/>
          </w:tcPr>
          <w:p w:rsidR="004E7450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اخلاق حرفه ایی</w:t>
            </w:r>
          </w:p>
        </w:tc>
        <w:tc>
          <w:tcPr>
            <w:tcW w:w="678" w:type="dxa"/>
          </w:tcPr>
          <w:p w:rsidR="004E7450" w:rsidRDefault="004E7450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443CAE" w:rsidTr="00443CAE">
        <w:trPr>
          <w:trHeight w:val="330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طالقانی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  <w:p w:rsidR="00443CAE" w:rsidRPr="00B12CFE" w:rsidRDefault="00443CAE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17/08/1401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تفسیر </w:t>
            </w:r>
            <w:r>
              <w:rPr>
                <w:rFonts w:cs="B Nazanin"/>
                <w:lang w:bidi="fa-IR"/>
              </w:rPr>
              <w:t>ABG</w:t>
            </w: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</w:t>
            </w:r>
          </w:p>
        </w:tc>
      </w:tr>
      <w:tr w:rsidR="00443CAE" w:rsidTr="00443CAE">
        <w:trPr>
          <w:trHeight w:val="771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اصحابی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27/01/1402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تغییر پوزیشن بیمار</w:t>
            </w: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9</w:t>
            </w:r>
          </w:p>
        </w:tc>
      </w:tr>
      <w:tr w:rsidR="00443CAE" w:rsidTr="00443CAE">
        <w:trPr>
          <w:trHeight w:val="630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26/09/1401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ریکاوری</w:t>
            </w: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443CAE" w:rsidTr="00443CAE">
        <w:trPr>
          <w:trHeight w:val="660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لیدا نوری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05/02/1401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 هوشی جنرال و اسپاینال</w:t>
            </w: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443CAE" w:rsidTr="00443CAE">
        <w:trPr>
          <w:trHeight w:val="825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23/01/1401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ساکشن</w:t>
            </w: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443CAE" w:rsidTr="00443CAE">
        <w:trPr>
          <w:trHeight w:val="795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tbl>
            <w:tblPr>
              <w:tblStyle w:val="TableGrid"/>
              <w:tblpPr w:leftFromText="180" w:rightFromText="180" w:horzAnchor="margin" w:tblpY="1455"/>
              <w:tblW w:w="1718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492"/>
              <w:gridCol w:w="113"/>
            </w:tblGrid>
            <w:tr w:rsidR="00443CAE" w:rsidTr="00443CAE">
              <w:trPr>
                <w:gridBefore w:val="1"/>
                <w:wBefore w:w="113" w:type="dxa"/>
                <w:trHeight w:val="825"/>
              </w:trPr>
              <w:tc>
                <w:tcPr>
                  <w:tcW w:w="1605" w:type="dxa"/>
                  <w:gridSpan w:val="2"/>
                </w:tcPr>
                <w:p w:rsidR="00443CAE" w:rsidRDefault="00443CAE" w:rsidP="00443CAE">
                  <w:pPr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443CAE" w:rsidTr="00443CAE">
              <w:trPr>
                <w:gridAfter w:val="1"/>
                <w:wAfter w:w="113" w:type="dxa"/>
                <w:trHeight w:val="825"/>
              </w:trPr>
              <w:tc>
                <w:tcPr>
                  <w:tcW w:w="1605" w:type="dxa"/>
                  <w:gridSpan w:val="2"/>
                </w:tcPr>
                <w:p w:rsidR="00443CAE" w:rsidRDefault="00443CAE" w:rsidP="00443CAE">
                  <w:pPr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27/07/1401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نویسی</w:t>
            </w:r>
          </w:p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443CAE" w:rsidTr="00443CAE">
        <w:trPr>
          <w:trHeight w:val="8816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Pr="00B12CFE" w:rsidRDefault="00443CAE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43CAE" w:rsidRPr="00B12CFE" w:rsidRDefault="00443CAE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7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A950D2" w:rsidRPr="00990FAD" w:rsidRDefault="001B5D10" w:rsidP="00443CAE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کارگاههای </w:t>
      </w:r>
      <w:r w:rsidR="00443CAE">
        <w:rPr>
          <w:rFonts w:cs="B Nazanin" w:hint="cs"/>
          <w:sz w:val="28"/>
          <w:szCs w:val="28"/>
          <w:rtl/>
          <w:lang w:bidi="fa-IR"/>
        </w:rPr>
        <w:t xml:space="preserve">برگزار شده </w:t>
      </w:r>
      <w:r>
        <w:rPr>
          <w:rFonts w:cs="B Nazanin" w:hint="cs"/>
          <w:sz w:val="28"/>
          <w:szCs w:val="28"/>
          <w:rtl/>
          <w:lang w:bidi="fa-IR"/>
        </w:rPr>
        <w:t xml:space="preserve"> دانشجویان هوشبری در سال </w:t>
      </w:r>
      <w:r w:rsidR="00443CAE">
        <w:rPr>
          <w:rFonts w:cs="B Nazanin" w:hint="cs"/>
          <w:sz w:val="28"/>
          <w:szCs w:val="28"/>
          <w:rtl/>
          <w:lang w:bidi="fa-IR"/>
        </w:rPr>
        <w:t>-</w:t>
      </w:r>
      <w:r w:rsidR="00443CAE">
        <w:rPr>
          <w:rFonts w:cs="B Nazanin"/>
          <w:sz w:val="28"/>
          <w:szCs w:val="28"/>
          <w:lang w:bidi="fa-IR"/>
        </w:rPr>
        <w:t>1402</w:t>
      </w:r>
      <w:r>
        <w:rPr>
          <w:rFonts w:cs="B Nazanin" w:hint="cs"/>
          <w:sz w:val="28"/>
          <w:szCs w:val="28"/>
          <w:rtl/>
          <w:lang w:bidi="fa-IR"/>
        </w:rPr>
        <w:t>1401</w:t>
      </w:r>
    </w:p>
    <w:sectPr w:rsidR="00A950D2" w:rsidRPr="0099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23B7"/>
    <w:multiLevelType w:val="hybridMultilevel"/>
    <w:tmpl w:val="0C10F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C5FBD"/>
    <w:multiLevelType w:val="hybridMultilevel"/>
    <w:tmpl w:val="3CFE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0B28"/>
    <w:multiLevelType w:val="hybridMultilevel"/>
    <w:tmpl w:val="71820FF2"/>
    <w:lvl w:ilvl="0" w:tplc="ADA07BA8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C2B07"/>
    <w:multiLevelType w:val="hybridMultilevel"/>
    <w:tmpl w:val="C7F6D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9F"/>
    <w:rsid w:val="001B5D10"/>
    <w:rsid w:val="00387177"/>
    <w:rsid w:val="00443CAE"/>
    <w:rsid w:val="00497129"/>
    <w:rsid w:val="004E7450"/>
    <w:rsid w:val="005102B1"/>
    <w:rsid w:val="00625C9F"/>
    <w:rsid w:val="007C00EE"/>
    <w:rsid w:val="0083701B"/>
    <w:rsid w:val="008958DB"/>
    <w:rsid w:val="00990FAD"/>
    <w:rsid w:val="00A950D2"/>
    <w:rsid w:val="00AC41FE"/>
    <w:rsid w:val="00B1012B"/>
    <w:rsid w:val="00B12CFE"/>
    <w:rsid w:val="00BD2FF6"/>
    <w:rsid w:val="00CA6AA8"/>
    <w:rsid w:val="00CD31D1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ghelichi</dc:creator>
  <cp:lastModifiedBy>miss ghiyasi</cp:lastModifiedBy>
  <cp:revision>3</cp:revision>
  <dcterms:created xsi:type="dcterms:W3CDTF">2023-09-04T06:16:00Z</dcterms:created>
  <dcterms:modified xsi:type="dcterms:W3CDTF">2023-09-20T08:33:00Z</dcterms:modified>
</cp:coreProperties>
</file>