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rsidR="00986CAA" w:rsidRDefault="00F55445" w:rsidP="000D646B">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0D646B">
        <w:rPr>
          <w:rFonts w:cs="B Titr"/>
          <w:sz w:val="24"/>
          <w:szCs w:val="24"/>
        </w:rPr>
        <w:t xml:space="preserve"> </w:t>
      </w:r>
      <w:r w:rsidR="000D646B">
        <w:rPr>
          <w:rFonts w:cs="B Mitra" w:hint="cs"/>
          <w:szCs w:val="28"/>
          <w:rtl/>
        </w:rPr>
        <w:t xml:space="preserve">زبان تخصصی هوشبری  </w:t>
      </w:r>
      <w:r w:rsidR="000D646B">
        <w:rPr>
          <w:rFonts w:cs="B Titr"/>
          <w:sz w:val="24"/>
          <w:szCs w:val="24"/>
        </w:rPr>
        <w:t xml:space="preserve"> </w:t>
      </w:r>
      <w:r w:rsidRPr="000B775C">
        <w:rPr>
          <w:rFonts w:cs="B Titr" w:hint="cs"/>
          <w:sz w:val="24"/>
          <w:szCs w:val="24"/>
          <w:rtl/>
        </w:rPr>
        <w:t xml:space="preserve"> نیمسال اول</w:t>
      </w:r>
      <w:r w:rsidR="000D646B">
        <w:rPr>
          <w:rFonts w:cs="B Titr"/>
          <w:sz w:val="24"/>
          <w:szCs w:val="24"/>
        </w:rPr>
        <w:t xml:space="preserve">402 </w:t>
      </w:r>
    </w:p>
    <w:p w:rsidR="00F55445" w:rsidRPr="000B775C" w:rsidRDefault="00F55445" w:rsidP="000D646B">
      <w:pPr>
        <w:rPr>
          <w:rFonts w:cs="B Titr"/>
          <w:sz w:val="24"/>
          <w:szCs w:val="24"/>
          <w:rtl/>
        </w:rPr>
      </w:pPr>
      <w:r w:rsidRPr="000B775C">
        <w:rPr>
          <w:rFonts w:cs="B Titr" w:hint="cs"/>
          <w:sz w:val="24"/>
          <w:szCs w:val="24"/>
          <w:rtl/>
        </w:rPr>
        <w:t>دانشکده:</w:t>
      </w:r>
      <w:r w:rsidR="000D646B">
        <w:rPr>
          <w:rFonts w:cs="B Titr" w:hint="cs"/>
          <w:sz w:val="24"/>
          <w:szCs w:val="24"/>
          <w:rtl/>
        </w:rPr>
        <w:t>پیرا پزشکی</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0D646B">
        <w:rPr>
          <w:rFonts w:cs="B Titr" w:hint="cs"/>
          <w:sz w:val="24"/>
          <w:szCs w:val="24"/>
          <w:rtl/>
        </w:rPr>
        <w:t>زبان انگلیسی</w:t>
      </w:r>
    </w:p>
    <w:p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0D646B">
        <w:rPr>
          <w:rFonts w:cs="B Mitra" w:hint="cs"/>
          <w:szCs w:val="28"/>
          <w:rtl/>
        </w:rPr>
        <w:t xml:space="preserve">زبان تخصصی هوشبری  </w:t>
      </w:r>
      <w:r w:rsidR="000D646B">
        <w:rPr>
          <w:rFonts w:cs="B Titr"/>
          <w:sz w:val="24"/>
          <w:szCs w:val="24"/>
        </w:rPr>
        <w:t xml:space="preserve"> </w:t>
      </w:r>
      <w:r w:rsidR="000D646B" w:rsidRPr="000B775C">
        <w:rPr>
          <w:rFonts w:cs="B Titr" w:hint="cs"/>
          <w:sz w:val="24"/>
          <w:szCs w:val="24"/>
          <w:rtl/>
        </w:rPr>
        <w:t xml:space="preserve"> </w:t>
      </w:r>
      <w:r w:rsidR="000D646B">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رشته ومقطع تحصیلی:</w:t>
      </w:r>
      <w:r w:rsidR="000D646B">
        <w:rPr>
          <w:rFonts w:cs="B Titr" w:hint="cs"/>
          <w:sz w:val="24"/>
          <w:szCs w:val="24"/>
          <w:rtl/>
        </w:rPr>
        <w:t xml:space="preserve"> کارشناسی هوشبری</w:t>
      </w:r>
    </w:p>
    <w:p w:rsidR="00F55445" w:rsidRPr="000B775C" w:rsidRDefault="000D646B" w:rsidP="000B775C">
      <w:pPr>
        <w:rPr>
          <w:rFonts w:cs="B Titr"/>
          <w:sz w:val="24"/>
          <w:szCs w:val="24"/>
          <w:rtl/>
        </w:rPr>
      </w:pPr>
      <w:r>
        <w:rPr>
          <w:rFonts w:cs="B Titr" w:hint="cs"/>
          <w:sz w:val="24"/>
          <w:szCs w:val="24"/>
          <w:rtl/>
        </w:rPr>
        <w:t>*روز و ساعت برگزاری:  شنبه 10-12</w:t>
      </w:r>
      <w:r w:rsidR="00F55445" w:rsidRPr="000B775C">
        <w:rPr>
          <w:rFonts w:cs="B Titr" w:hint="cs"/>
          <w:sz w:val="24"/>
          <w:szCs w:val="24"/>
          <w:rtl/>
        </w:rPr>
        <w:t xml:space="preserve">             </w:t>
      </w:r>
      <w:r>
        <w:rPr>
          <w:rFonts w:cs="B Titr" w:hint="cs"/>
          <w:sz w:val="24"/>
          <w:szCs w:val="24"/>
          <w:rtl/>
        </w:rPr>
        <w:t xml:space="preserve">                 </w:t>
      </w:r>
      <w:r w:rsidR="000B775C">
        <w:rPr>
          <w:rFonts w:cs="B Titr" w:hint="cs"/>
          <w:sz w:val="24"/>
          <w:szCs w:val="24"/>
          <w:rtl/>
        </w:rPr>
        <w:t xml:space="preserve">  </w:t>
      </w:r>
      <w:r w:rsidR="00F55445" w:rsidRPr="000B775C">
        <w:rPr>
          <w:rFonts w:cs="B Titr" w:hint="cs"/>
          <w:sz w:val="24"/>
          <w:szCs w:val="24"/>
          <w:rtl/>
        </w:rPr>
        <w:t xml:space="preserve">  *محل برگزاری:</w:t>
      </w:r>
      <w:r>
        <w:rPr>
          <w:rFonts w:cs="B Titr" w:hint="cs"/>
          <w:sz w:val="24"/>
          <w:szCs w:val="24"/>
          <w:rtl/>
        </w:rPr>
        <w:t xml:space="preserve"> کلاس 118</w:t>
      </w:r>
    </w:p>
    <w:p w:rsidR="00F55445" w:rsidRPr="000B775C" w:rsidRDefault="00F55445" w:rsidP="000B775C">
      <w:pPr>
        <w:rPr>
          <w:rFonts w:cs="B Titr"/>
          <w:sz w:val="24"/>
          <w:szCs w:val="24"/>
          <w:rtl/>
        </w:rPr>
      </w:pPr>
      <w:r w:rsidRPr="000B775C">
        <w:rPr>
          <w:rFonts w:cs="B Titr" w:hint="cs"/>
          <w:sz w:val="24"/>
          <w:szCs w:val="24"/>
          <w:rtl/>
        </w:rPr>
        <w:t xml:space="preserve">* نام مسوول درس(استاد درس):   </w:t>
      </w:r>
      <w:r w:rsidR="000D646B">
        <w:rPr>
          <w:rFonts w:cs="B Titr" w:hint="cs"/>
          <w:sz w:val="24"/>
          <w:szCs w:val="24"/>
          <w:rtl/>
        </w:rPr>
        <w:t>اکبر عزیزی فر</w:t>
      </w:r>
      <w:r w:rsidRPr="000B775C">
        <w:rPr>
          <w:rFonts w:cs="B Titr" w:hint="cs"/>
          <w:sz w:val="24"/>
          <w:szCs w:val="24"/>
          <w:rtl/>
        </w:rPr>
        <w:t xml:space="preserve">   </w:t>
      </w:r>
      <w:r w:rsidR="000D646B">
        <w:rPr>
          <w:rFonts w:cs="B Titr" w:hint="cs"/>
          <w:sz w:val="24"/>
          <w:szCs w:val="24"/>
          <w:rtl/>
        </w:rPr>
        <w:t xml:space="preserve">                </w:t>
      </w:r>
      <w:r w:rsidRPr="000B775C">
        <w:rPr>
          <w:rFonts w:cs="B Titr" w:hint="cs"/>
          <w:sz w:val="24"/>
          <w:szCs w:val="24"/>
          <w:rtl/>
        </w:rPr>
        <w:t xml:space="preserve"> * دروس پیش نیاز:</w:t>
      </w:r>
      <w:r w:rsidR="000D646B">
        <w:rPr>
          <w:rFonts w:cs="B Titr" w:hint="cs"/>
          <w:sz w:val="24"/>
          <w:szCs w:val="24"/>
          <w:rtl/>
        </w:rPr>
        <w:t xml:space="preserve"> زبان پیش- زبان عمومی</w:t>
      </w:r>
    </w:p>
    <w:p w:rsidR="00F55445" w:rsidRPr="000B775C" w:rsidRDefault="00F55445" w:rsidP="000D646B">
      <w:pPr>
        <w:rPr>
          <w:rFonts w:cs="B Titr"/>
          <w:sz w:val="24"/>
          <w:szCs w:val="24"/>
        </w:rPr>
      </w:pPr>
      <w:r w:rsidRPr="000B775C">
        <w:rPr>
          <w:rFonts w:cs="B Titr" w:hint="cs"/>
          <w:sz w:val="24"/>
          <w:szCs w:val="24"/>
          <w:rtl/>
        </w:rPr>
        <w:t xml:space="preserve">* آدرس دفتر: </w:t>
      </w:r>
      <w:r w:rsidR="000D646B">
        <w:rPr>
          <w:rFonts w:cs="B Titr" w:hint="cs"/>
          <w:sz w:val="24"/>
          <w:szCs w:val="24"/>
          <w:rtl/>
        </w:rPr>
        <w:t xml:space="preserve"> دانشکده  پزشکی</w:t>
      </w:r>
      <w:r w:rsidRPr="000B775C">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r w:rsidR="000D646B">
        <w:rPr>
          <w:rFonts w:cs="B Titr" w:hint="cs"/>
          <w:sz w:val="24"/>
          <w:szCs w:val="24"/>
          <w:rtl/>
        </w:rPr>
        <w:t xml:space="preserve"> </w:t>
      </w:r>
      <w:r w:rsidR="000D646B">
        <w:rPr>
          <w:rFonts w:cs="B Titr"/>
          <w:sz w:val="24"/>
          <w:szCs w:val="24"/>
        </w:rPr>
        <w:t>akb1354@yahoo.com</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FA0F45" w:rsidRDefault="00FA0F45">
            <w:pPr>
              <w:rPr>
                <w:rFonts w:cs="B Zar"/>
                <w:sz w:val="24"/>
                <w:szCs w:val="24"/>
              </w:rPr>
            </w:pPr>
            <w:r>
              <w:rPr>
                <w:rFonts w:cs="B Zar" w:hint="cs"/>
                <w:sz w:val="24"/>
                <w:szCs w:val="24"/>
                <w:rtl/>
              </w:rPr>
              <w:t>هدف کلی درس:</w:t>
            </w:r>
          </w:p>
          <w:p w:rsidR="000D646B" w:rsidRDefault="000D646B" w:rsidP="000D646B">
            <w:pPr>
              <w:rPr>
                <w:rFonts w:cs="B Zar"/>
                <w:sz w:val="24"/>
                <w:szCs w:val="24"/>
                <w:rtl/>
              </w:rPr>
            </w:pPr>
            <w:r>
              <w:rPr>
                <w:rFonts w:cs="B Mitra" w:hint="cs"/>
                <w:szCs w:val="28"/>
                <w:rtl/>
              </w:rPr>
              <w:t xml:space="preserve">در این درس دانشجو قادر خواهد بود از متون علمی مربوط به رشته </w:t>
            </w:r>
            <w:r>
              <w:rPr>
                <w:rFonts w:hint="cs"/>
                <w:rtl/>
              </w:rPr>
              <w:t xml:space="preserve">هوشبری </w:t>
            </w:r>
            <w:r>
              <w:rPr>
                <w:rFonts w:cs="B Mitra" w:hint="cs"/>
                <w:szCs w:val="28"/>
                <w:rtl/>
              </w:rPr>
              <w:t>یه زبان انگلیسی در جهت درک بهتر مفاهیم استفاده نماید</w:t>
            </w:r>
            <w:r>
              <w:rPr>
                <w:rFonts w:cs="B Mitra"/>
                <w:szCs w:val="28"/>
              </w:rPr>
              <w:t>.</w:t>
            </w:r>
            <w:r>
              <w:rPr>
                <w:rFonts w:cs="B Mitra" w:hint="cs"/>
                <w:szCs w:val="28"/>
                <w:rtl/>
              </w:rPr>
              <w:t xml:space="preserve"> </w:t>
            </w:r>
            <w:r>
              <w:rPr>
                <w:rFonts w:cs="B Mitra"/>
                <w:szCs w:val="28"/>
              </w:rPr>
              <w:t xml:space="preserve"> </w:t>
            </w:r>
          </w:p>
          <w:p w:rsidR="00FA0F45" w:rsidRDefault="00FA0F45" w:rsidP="00BD262D">
            <w:pPr>
              <w:rPr>
                <w:rFonts w:cs="B Zar"/>
                <w:sz w:val="24"/>
                <w:szCs w:val="24"/>
                <w:rtl/>
              </w:rPr>
            </w:pPr>
            <w:r>
              <w:rPr>
                <w:rFonts w:cs="B Zar" w:hint="cs"/>
                <w:sz w:val="24"/>
                <w:szCs w:val="24"/>
                <w:rtl/>
              </w:rPr>
              <w:t xml:space="preserve"> </w:t>
            </w:r>
          </w:p>
        </w:tc>
      </w:tr>
      <w:tr w:rsidR="006747B0" w:rsidTr="006747B0">
        <w:trPr>
          <w:trHeight w:val="780"/>
        </w:trPr>
        <w:tc>
          <w:tcPr>
            <w:tcW w:w="9242" w:type="dxa"/>
            <w:tcBorders>
              <w:top w:val="single" w:sz="4" w:space="0" w:color="auto"/>
            </w:tcBorders>
          </w:tcPr>
          <w:p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rsidR="00A763E2" w:rsidRDefault="00A763E2" w:rsidP="00A763E2">
            <w:pPr>
              <w:rPr>
                <w:rFonts w:cs="B Zar"/>
                <w:sz w:val="24"/>
                <w:szCs w:val="24"/>
              </w:rPr>
            </w:pPr>
            <w:r>
              <w:rPr>
                <w:rFonts w:cs="B Zar"/>
                <w:sz w:val="24"/>
                <w:szCs w:val="24"/>
              </w:rPr>
              <w:t xml:space="preserve"> </w:t>
            </w:r>
            <w:r>
              <w:rPr>
                <w:rFonts w:cs="B Zar" w:hint="cs"/>
                <w:sz w:val="24"/>
                <w:szCs w:val="24"/>
                <w:rtl/>
              </w:rPr>
              <w:t xml:space="preserve">1- </w:t>
            </w:r>
            <w:r>
              <w:rPr>
                <w:rFonts w:cs="B Zar" w:hint="cs"/>
                <w:sz w:val="24"/>
                <w:szCs w:val="24"/>
              </w:rPr>
              <w:t xml:space="preserve"> </w:t>
            </w:r>
            <w:r>
              <w:rPr>
                <w:rFonts w:cs="B Zar" w:hint="cs"/>
                <w:sz w:val="24"/>
                <w:szCs w:val="24"/>
                <w:rtl/>
              </w:rPr>
              <w:t>از دانشجو انتظار می رود</w:t>
            </w:r>
            <w:r>
              <w:rPr>
                <w:rFonts w:cs="B Zar" w:hint="cs"/>
                <w:sz w:val="24"/>
                <w:szCs w:val="24"/>
              </w:rPr>
              <w:t xml:space="preserve"> </w:t>
            </w:r>
            <w:r>
              <w:rPr>
                <w:rFonts w:cs="B Zar" w:hint="cs"/>
                <w:sz w:val="24"/>
                <w:szCs w:val="24"/>
                <w:rtl/>
              </w:rPr>
              <w:t>شناخت مناسبی از اجزا مختلف یک واژه  تخصصی زبان انگلیسی به دست آورد</w:t>
            </w:r>
          </w:p>
          <w:p w:rsidR="00A763E2" w:rsidRDefault="00A763E2" w:rsidP="00A763E2">
            <w:pPr>
              <w:rPr>
                <w:rFonts w:cs="B Zar"/>
                <w:sz w:val="24"/>
                <w:szCs w:val="24"/>
                <w:rtl/>
              </w:rPr>
            </w:pPr>
            <w:r>
              <w:rPr>
                <w:rFonts w:cs="B Zar" w:hint="cs"/>
                <w:sz w:val="24"/>
                <w:szCs w:val="24"/>
                <w:rtl/>
              </w:rPr>
              <w:t xml:space="preserve">2- از دانشجو انتظار می رود در به کارگیری واژه های زبان در متون انگلیسی تخصصی مهارت حداقلی پیدا کند </w:t>
            </w:r>
          </w:p>
          <w:p w:rsidR="006747B0" w:rsidRDefault="00A763E2" w:rsidP="00A763E2">
            <w:pPr>
              <w:rPr>
                <w:rFonts w:cs="B Zar"/>
                <w:sz w:val="24"/>
                <w:szCs w:val="24"/>
                <w:rtl/>
              </w:rPr>
            </w:pPr>
            <w:r>
              <w:rPr>
                <w:rFonts w:cs="B Zar" w:hint="cs"/>
                <w:sz w:val="24"/>
                <w:szCs w:val="24"/>
                <w:rtl/>
              </w:rPr>
              <w:t>3-</w:t>
            </w:r>
            <w:r>
              <w:rPr>
                <w:rFonts w:cs="B Nazanin" w:hint="cs"/>
                <w:b/>
                <w:bCs/>
                <w:rtl/>
              </w:rPr>
              <w:t xml:space="preserve">  انتظار می رود  مطالب این درس باعث ارتقا توانایی دانشجویان در درک مطالعه،درک مفاهیم ،ترجمه و نگارش متون تخصصی زبان انگلیسی شود.</w:t>
            </w:r>
          </w:p>
        </w:tc>
      </w:tr>
      <w:tr w:rsidR="00E513B8" w:rsidTr="000B775C">
        <w:tc>
          <w:tcPr>
            <w:tcW w:w="9242" w:type="dxa"/>
          </w:tcPr>
          <w:p w:rsidR="00E513B8" w:rsidRPr="00E513B8" w:rsidRDefault="00E513B8" w:rsidP="00E513B8">
            <w:pPr>
              <w:pStyle w:val="ListParagraph"/>
              <w:numPr>
                <w:ilvl w:val="0"/>
                <w:numId w:val="1"/>
              </w:numPr>
              <w:rPr>
                <w:rFonts w:cs="B Zar"/>
                <w:sz w:val="24"/>
                <w:szCs w:val="24"/>
                <w:rtl/>
              </w:rPr>
            </w:pPr>
            <w:r>
              <w:rPr>
                <w:rFonts w:cs="B Zar" w:hint="cs"/>
                <w:sz w:val="24"/>
                <w:szCs w:val="24"/>
                <w:rtl/>
              </w:rPr>
              <w:t>وظایف دانشجویان(تکالیف دانشجو در طول ترم )</w:t>
            </w:r>
            <w:r w:rsidR="000D646B">
              <w:rPr>
                <w:rFonts w:cs="B Zar" w:hint="cs"/>
                <w:sz w:val="24"/>
                <w:szCs w:val="24"/>
                <w:rtl/>
              </w:rPr>
              <w:t xml:space="preserve"> شرکت در حل تمرینات</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E513B8" w:rsidRPr="00E513B8" w:rsidRDefault="000D646B" w:rsidP="00E513B8">
            <w:pPr>
              <w:pStyle w:val="ListParagraph"/>
              <w:rPr>
                <w:rFonts w:cs="B Zar"/>
                <w:sz w:val="24"/>
                <w:szCs w:val="24"/>
                <w:rtl/>
              </w:rPr>
            </w:pPr>
            <w:r>
              <w:rPr>
                <w:rFonts w:cs="B Mitra" w:hint="cs"/>
                <w:szCs w:val="28"/>
                <w:rtl/>
              </w:rPr>
              <w:t>فایل الکترونیک حاوی کلیه مطالب مورد بحث در طول ترم در اختیار دانشجو قرار داده می شود..</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r w:rsidR="000D646B">
              <w:rPr>
                <w:rFonts w:cs="B Zar" w:hint="cs"/>
                <w:sz w:val="24"/>
                <w:szCs w:val="24"/>
                <w:rtl/>
              </w:rPr>
              <w:t xml:space="preserve"> ویدیو پروژکتور و اسلاید</w:t>
            </w:r>
          </w:p>
          <w:p w:rsidR="000D74C1" w:rsidRPr="00E513B8" w:rsidRDefault="000D74C1" w:rsidP="000D74C1">
            <w:pPr>
              <w:pStyle w:val="ListParagraph"/>
              <w:rPr>
                <w:rFonts w:cs="B Zar"/>
                <w:sz w:val="24"/>
                <w:szCs w:val="24"/>
                <w:rtl/>
              </w:rPr>
            </w:pP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0D74C1" w:rsidRPr="000D74C1" w:rsidRDefault="00763792" w:rsidP="000D74C1">
                  <w:pPr>
                    <w:pStyle w:val="ListParagraph"/>
                    <w:ind w:left="0"/>
                    <w:rPr>
                      <w:rFonts w:cs="B Zar"/>
                      <w:rtl/>
                    </w:rPr>
                  </w:pPr>
                  <w:r>
                    <w:rPr>
                      <w:rFonts w:cs="B Zar" w:hint="cs"/>
                      <w:rtl/>
                    </w:rPr>
                    <w:t>چهار جوابی</w:t>
                  </w:r>
                </w:p>
              </w:tc>
              <w:tc>
                <w:tcPr>
                  <w:tcW w:w="2253" w:type="dxa"/>
                </w:tcPr>
                <w:p w:rsidR="000D74C1" w:rsidRPr="000D74C1" w:rsidRDefault="00763792" w:rsidP="000D74C1">
                  <w:pPr>
                    <w:pStyle w:val="ListParagraph"/>
                    <w:ind w:left="0"/>
                    <w:rPr>
                      <w:rFonts w:cs="B Zar"/>
                      <w:rtl/>
                    </w:rPr>
                  </w:pPr>
                  <w:r>
                    <w:rPr>
                      <w:rFonts w:cs="B Zar" w:hint="cs"/>
                      <w:rtl/>
                    </w:rPr>
                    <w:t>2</w:t>
                  </w:r>
                </w:p>
              </w:tc>
              <w:tc>
                <w:tcPr>
                  <w:tcW w:w="2253" w:type="dxa"/>
                </w:tcPr>
                <w:p w:rsidR="000D74C1" w:rsidRPr="000D74C1" w:rsidRDefault="00763792" w:rsidP="000D74C1">
                  <w:pPr>
                    <w:pStyle w:val="ListParagraph"/>
                    <w:ind w:left="0"/>
                    <w:rPr>
                      <w:rFonts w:cs="B Zar"/>
                      <w:rtl/>
                    </w:rPr>
                  </w:pPr>
                  <w:r>
                    <w:rPr>
                      <w:rFonts w:cs="B Zar" w:hint="cs"/>
                      <w:rtl/>
                    </w:rPr>
                    <w:t>آبان</w:t>
                  </w:r>
                </w:p>
              </w:tc>
              <w:tc>
                <w:tcPr>
                  <w:tcW w:w="2253" w:type="dxa"/>
                </w:tcPr>
                <w:p w:rsidR="000D74C1" w:rsidRPr="000D74C1" w:rsidRDefault="00763792" w:rsidP="000D74C1">
                  <w:pPr>
                    <w:pStyle w:val="ListParagraph"/>
                    <w:ind w:left="0"/>
                    <w:rPr>
                      <w:rFonts w:cs="B Zar"/>
                      <w:rtl/>
                    </w:rPr>
                  </w:pPr>
                  <w:r>
                    <w:rPr>
                      <w:rFonts w:cs="B Zar" w:hint="cs"/>
                      <w:rtl/>
                    </w:rPr>
                    <w:t>11</w:t>
                  </w:r>
                </w:p>
              </w:tc>
            </w:tr>
            <w:tr w:rsidR="000D74C1" w:rsidRPr="000D74C1" w:rsidTr="000D74C1">
              <w:tc>
                <w:tcPr>
                  <w:tcW w:w="2252" w:type="dxa"/>
                </w:tcPr>
                <w:p w:rsidR="000D74C1" w:rsidRPr="000D74C1" w:rsidRDefault="00763792" w:rsidP="000D74C1">
                  <w:pPr>
                    <w:pStyle w:val="ListParagraph"/>
                    <w:ind w:left="0"/>
                    <w:rPr>
                      <w:rFonts w:cs="B Zar"/>
                      <w:rtl/>
                    </w:rPr>
                  </w:pPr>
                  <w:r>
                    <w:rPr>
                      <w:rFonts w:cs="B Zar" w:hint="cs"/>
                      <w:rtl/>
                    </w:rPr>
                    <w:t xml:space="preserve">چهار جوابی </w:t>
                  </w:r>
                </w:p>
              </w:tc>
              <w:tc>
                <w:tcPr>
                  <w:tcW w:w="2253" w:type="dxa"/>
                </w:tcPr>
                <w:p w:rsidR="000D74C1" w:rsidRPr="000D74C1" w:rsidRDefault="00763792" w:rsidP="000D74C1">
                  <w:pPr>
                    <w:pStyle w:val="ListParagraph"/>
                    <w:ind w:left="0"/>
                    <w:rPr>
                      <w:rFonts w:cs="B Zar"/>
                      <w:rtl/>
                    </w:rPr>
                  </w:pPr>
                  <w:r>
                    <w:rPr>
                      <w:rFonts w:cs="B Zar" w:hint="cs"/>
                      <w:rtl/>
                    </w:rPr>
                    <w:t>2</w:t>
                  </w:r>
                </w:p>
              </w:tc>
              <w:tc>
                <w:tcPr>
                  <w:tcW w:w="2253" w:type="dxa"/>
                </w:tcPr>
                <w:p w:rsidR="000D74C1" w:rsidRPr="000D74C1" w:rsidRDefault="00763792" w:rsidP="000D74C1">
                  <w:pPr>
                    <w:pStyle w:val="ListParagraph"/>
                    <w:ind w:left="0"/>
                    <w:rPr>
                      <w:rFonts w:cs="B Zar"/>
                      <w:rtl/>
                    </w:rPr>
                  </w:pPr>
                  <w:r>
                    <w:rPr>
                      <w:rFonts w:cs="B Zar" w:hint="cs"/>
                      <w:rtl/>
                    </w:rPr>
                    <w:t>آذر</w:t>
                  </w:r>
                </w:p>
              </w:tc>
              <w:tc>
                <w:tcPr>
                  <w:tcW w:w="2253" w:type="dxa"/>
                </w:tcPr>
                <w:p w:rsidR="000D74C1" w:rsidRPr="000D74C1" w:rsidRDefault="00763792" w:rsidP="000D74C1">
                  <w:pPr>
                    <w:pStyle w:val="ListParagraph"/>
                    <w:ind w:left="0"/>
                    <w:rPr>
                      <w:rFonts w:cs="B Zar"/>
                      <w:rtl/>
                    </w:rPr>
                  </w:pPr>
                  <w:r>
                    <w:rPr>
                      <w:rFonts w:cs="B Zar" w:hint="cs"/>
                      <w:rtl/>
                    </w:rPr>
                    <w:t>11</w:t>
                  </w:r>
                </w:p>
              </w:tc>
            </w:tr>
            <w:tr w:rsidR="000D74C1" w:rsidTr="000D74C1">
              <w:tc>
                <w:tcPr>
                  <w:tcW w:w="2252" w:type="dxa"/>
                </w:tcPr>
                <w:p w:rsidR="000D74C1" w:rsidRDefault="00763792" w:rsidP="000D74C1">
                  <w:pPr>
                    <w:pStyle w:val="ListParagraph"/>
                    <w:ind w:left="0"/>
                    <w:rPr>
                      <w:rFonts w:cs="B Zar"/>
                      <w:sz w:val="24"/>
                      <w:szCs w:val="24"/>
                      <w:rtl/>
                    </w:rPr>
                  </w:pPr>
                  <w:r>
                    <w:rPr>
                      <w:rFonts w:cs="B Zar" w:hint="cs"/>
                      <w:rtl/>
                    </w:rPr>
                    <w:t>چهار جوابی</w:t>
                  </w:r>
                </w:p>
              </w:tc>
              <w:tc>
                <w:tcPr>
                  <w:tcW w:w="2253" w:type="dxa"/>
                </w:tcPr>
                <w:p w:rsidR="000D74C1" w:rsidRPr="000D74C1" w:rsidRDefault="00763792" w:rsidP="000D74C1">
                  <w:pPr>
                    <w:ind w:left="360"/>
                    <w:rPr>
                      <w:rFonts w:cs="B Zar"/>
                      <w:sz w:val="24"/>
                      <w:szCs w:val="24"/>
                      <w:rtl/>
                    </w:rPr>
                  </w:pPr>
                  <w:r>
                    <w:rPr>
                      <w:rFonts w:cs="B Zar" w:hint="cs"/>
                      <w:sz w:val="24"/>
                      <w:szCs w:val="24"/>
                      <w:rtl/>
                    </w:rPr>
                    <w:t>2</w:t>
                  </w:r>
                </w:p>
              </w:tc>
              <w:tc>
                <w:tcPr>
                  <w:tcW w:w="2253" w:type="dxa"/>
                </w:tcPr>
                <w:p w:rsidR="000D74C1" w:rsidRDefault="00763792" w:rsidP="000D74C1">
                  <w:pPr>
                    <w:pStyle w:val="ListParagraph"/>
                    <w:ind w:left="0"/>
                    <w:rPr>
                      <w:rFonts w:cs="B Zar"/>
                      <w:sz w:val="24"/>
                      <w:szCs w:val="24"/>
                      <w:rtl/>
                    </w:rPr>
                  </w:pPr>
                  <w:r>
                    <w:rPr>
                      <w:rFonts w:cs="B Zar" w:hint="cs"/>
                      <w:sz w:val="24"/>
                      <w:szCs w:val="24"/>
                      <w:rtl/>
                    </w:rPr>
                    <w:t>دی</w:t>
                  </w:r>
                </w:p>
              </w:tc>
              <w:tc>
                <w:tcPr>
                  <w:tcW w:w="2253" w:type="dxa"/>
                </w:tcPr>
                <w:p w:rsidR="000D74C1" w:rsidRDefault="00763792" w:rsidP="000D74C1">
                  <w:pPr>
                    <w:pStyle w:val="ListParagraph"/>
                    <w:ind w:left="0"/>
                    <w:rPr>
                      <w:rFonts w:cs="B Zar"/>
                      <w:sz w:val="24"/>
                      <w:szCs w:val="24"/>
                      <w:rtl/>
                    </w:rPr>
                  </w:pPr>
                  <w:r>
                    <w:rPr>
                      <w:rFonts w:cs="B Zar" w:hint="cs"/>
                      <w:sz w:val="24"/>
                      <w:szCs w:val="24"/>
                      <w:rtl/>
                    </w:rPr>
                    <w:t>11</w:t>
                  </w:r>
                </w:p>
              </w:tc>
            </w:tr>
          </w:tbl>
          <w:p w:rsidR="000D74C1" w:rsidRPr="000D74C1" w:rsidRDefault="000D74C1" w:rsidP="000D74C1">
            <w:pPr>
              <w:rPr>
                <w:rFonts w:cs="B Zar"/>
                <w:sz w:val="24"/>
                <w:szCs w:val="24"/>
                <w:rtl/>
              </w:rPr>
            </w:pPr>
          </w:p>
        </w:tc>
      </w:tr>
    </w:tbl>
    <w:p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rsidR="00FA0F45" w:rsidRDefault="00FA0F45">
      <w:pPr>
        <w:rPr>
          <w:rFonts w:cs="B Zar"/>
          <w:sz w:val="24"/>
          <w:szCs w:val="24"/>
          <w:u w:val="single"/>
          <w:rtl/>
        </w:rPr>
      </w:pPr>
    </w:p>
    <w:p w:rsidR="00CB36A0" w:rsidRDefault="00CB36A0">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Tr="000C5525">
        <w:tc>
          <w:tcPr>
            <w:tcW w:w="4621" w:type="dxa"/>
            <w:tcBorders>
              <w:bottom w:val="double" w:sz="18" w:space="0" w:color="auto"/>
            </w:tcBorders>
          </w:tcPr>
          <w:p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763792" w:rsidRPr="007D32C8" w:rsidRDefault="00763792" w:rsidP="00763792">
            <w:pPr>
              <w:spacing w:line="360" w:lineRule="auto"/>
              <w:rPr>
                <w:rFonts w:cs="B Zar"/>
                <w:color w:val="FF0000"/>
                <w:rtl/>
              </w:rPr>
            </w:pPr>
            <w:r w:rsidRPr="007D32C8">
              <w:rPr>
                <w:rFonts w:cs="B Zar" w:hint="cs"/>
                <w:color w:val="FF0000"/>
                <w:rtl/>
              </w:rPr>
              <w:t>. اشاره به مفاهیم تعهد حرفه ای در رئوس مطالب</w:t>
            </w:r>
          </w:p>
          <w:p w:rsidR="00763792" w:rsidRPr="007D32C8" w:rsidRDefault="00763792" w:rsidP="00763792">
            <w:pPr>
              <w:spacing w:line="360" w:lineRule="auto"/>
              <w:rPr>
                <w:rFonts w:cs="B Zar"/>
                <w:color w:val="FF0000"/>
                <w:rtl/>
              </w:rPr>
            </w:pPr>
            <w:r>
              <w:rPr>
                <w:rFonts w:cs="B Zar" w:hint="cs"/>
                <w:color w:val="FF0000"/>
                <w:rtl/>
              </w:rPr>
              <w:t xml:space="preserve"> </w:t>
            </w:r>
            <w:r w:rsidRPr="007D32C8">
              <w:rPr>
                <w:rFonts w:cs="B Zar" w:hint="cs"/>
                <w:color w:val="FF0000"/>
                <w:rtl/>
              </w:rPr>
              <w:t xml:space="preserve"> معرفی مفاهیم درس با رویکرد کارآفرینی و فناوری</w:t>
            </w:r>
          </w:p>
          <w:p w:rsidR="00763792" w:rsidRPr="007D32C8" w:rsidRDefault="00763792" w:rsidP="00763792">
            <w:pPr>
              <w:spacing w:line="360" w:lineRule="auto"/>
              <w:rPr>
                <w:rFonts w:cs="B Zar"/>
                <w:color w:val="FF0000"/>
                <w:rtl/>
              </w:rPr>
            </w:pPr>
            <w:r>
              <w:rPr>
                <w:rFonts w:cs="B Zar" w:hint="cs"/>
                <w:color w:val="FF0000"/>
                <w:rtl/>
              </w:rPr>
              <w:t xml:space="preserve"> </w:t>
            </w:r>
            <w:r w:rsidRPr="007D32C8">
              <w:rPr>
                <w:rFonts w:cs="B Zar" w:hint="cs"/>
                <w:color w:val="FF0000"/>
                <w:rtl/>
              </w:rPr>
              <w:t>. معرفی جشنواره های کارآفرینی، ایده شو/ خوارزمی/ رازی/ ابن سینا</w:t>
            </w:r>
          </w:p>
          <w:p w:rsidR="00763792" w:rsidRPr="007D32C8" w:rsidRDefault="00763792" w:rsidP="00763792">
            <w:pPr>
              <w:spacing w:line="360" w:lineRule="auto"/>
              <w:rPr>
                <w:rFonts w:cs="B Zar"/>
                <w:color w:val="FF0000"/>
              </w:rPr>
            </w:pPr>
            <w:r>
              <w:rPr>
                <w:rFonts w:cs="B Zar" w:hint="cs"/>
                <w:color w:val="FF0000"/>
                <w:rtl/>
              </w:rPr>
              <w:t xml:space="preserve"> </w:t>
            </w:r>
            <w:r w:rsidRPr="007D32C8">
              <w:rPr>
                <w:rFonts w:cs="B Zar" w:hint="cs"/>
                <w:color w:val="FF0000"/>
                <w:rtl/>
              </w:rPr>
              <w:t xml:space="preserve">. معرفی جشنواره های ایده های آموزشی نوآورانه دانشجویی در جشنواره شهید مطهری به آدرس </w:t>
            </w:r>
            <w:r w:rsidRPr="007D32C8">
              <w:rPr>
                <w:rFonts w:cs="B Zar"/>
                <w:color w:val="FF0000"/>
              </w:rPr>
              <w:t>ichpe.org</w:t>
            </w:r>
          </w:p>
          <w:p w:rsidR="00763792" w:rsidRPr="007D32C8" w:rsidRDefault="00763792" w:rsidP="00763792">
            <w:pPr>
              <w:spacing w:line="360" w:lineRule="auto"/>
              <w:rPr>
                <w:rFonts w:cs="B Zar"/>
                <w:color w:val="FF0000"/>
                <w:rtl/>
              </w:rPr>
            </w:pPr>
            <w:r>
              <w:rPr>
                <w:rFonts w:cs="B Zar" w:hint="cs"/>
                <w:color w:val="FF0000"/>
                <w:rtl/>
              </w:rPr>
              <w:t xml:space="preserve"> </w:t>
            </w:r>
            <w:r w:rsidRPr="007D32C8">
              <w:rPr>
                <w:rFonts w:cs="B Zar" w:hint="cs"/>
                <w:color w:val="FF0000"/>
                <w:rtl/>
              </w:rPr>
              <w:t>.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rsidR="000C5525" w:rsidRDefault="000C5525" w:rsidP="000C5525">
            <w:pPr>
              <w:jc w:val="both"/>
              <w:rPr>
                <w:rFonts w:cs="B Zar"/>
                <w:sz w:val="24"/>
                <w:szCs w:val="24"/>
                <w:u w:val="single"/>
                <w:rtl/>
              </w:rPr>
            </w:pPr>
          </w:p>
        </w:tc>
      </w:tr>
      <w:tr w:rsidR="000C5525" w:rsidTr="000C5525">
        <w:trPr>
          <w:trHeight w:val="522"/>
        </w:trPr>
        <w:tc>
          <w:tcPr>
            <w:tcW w:w="4621" w:type="dxa"/>
            <w:vMerge w:val="restart"/>
            <w:tcBorders>
              <w:top w:val="double" w:sz="18" w:space="0" w:color="auto"/>
            </w:tcBorders>
          </w:tcPr>
          <w:p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rsidR="000C5525" w:rsidRDefault="000C5525">
            <w:pPr>
              <w:rPr>
                <w:rFonts w:cs="B Zar"/>
                <w:sz w:val="24"/>
                <w:szCs w:val="24"/>
                <w:u w:val="single"/>
                <w:rtl/>
              </w:rPr>
            </w:pPr>
          </w:p>
        </w:tc>
        <w:tc>
          <w:tcPr>
            <w:tcW w:w="4621" w:type="dxa"/>
            <w:tcBorders>
              <w:top w:val="double" w:sz="18" w:space="0" w:color="auto"/>
            </w:tcBorders>
          </w:tcPr>
          <w:p w:rsidR="000C5525" w:rsidRPr="00A014BA" w:rsidRDefault="00763792" w:rsidP="000C5525">
            <w:pPr>
              <w:jc w:val="both"/>
              <w:rPr>
                <w:rFonts w:cs="B Zar"/>
                <w:color w:val="000000" w:themeColor="text1"/>
                <w:sz w:val="24"/>
                <w:szCs w:val="24"/>
                <w:u w:val="single"/>
                <w:rtl/>
              </w:rPr>
            </w:pPr>
            <w:r>
              <w:rPr>
                <w:rFonts w:cs="B Zar" w:hint="cs"/>
                <w:color w:val="000000" w:themeColor="text1"/>
                <w:sz w:val="24"/>
                <w:szCs w:val="24"/>
                <w:rtl/>
              </w:rPr>
              <w:t>*</w:t>
            </w:r>
            <w:r w:rsidR="000C5525" w:rsidRPr="00A014BA">
              <w:rPr>
                <w:rFonts w:cs="B Zar" w:hint="cs"/>
                <w:color w:val="000000" w:themeColor="text1"/>
                <w:sz w:val="24"/>
                <w:szCs w:val="24"/>
              </w:rPr>
              <w:sym w:font="Wingdings" w:char="F071"/>
            </w:r>
            <w:r w:rsidR="000C5525" w:rsidRPr="00A014BA">
              <w:rPr>
                <w:rFonts w:cs="B Zar" w:hint="cs"/>
                <w:color w:val="000000" w:themeColor="text1"/>
                <w:sz w:val="24"/>
                <w:szCs w:val="24"/>
                <w:rtl/>
              </w:rPr>
              <w:t xml:space="preserve"> 1-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نظام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اعتباربخشی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ملی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تدوین</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استانداردهاي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763792" w:rsidP="000C5525">
            <w:pPr>
              <w:jc w:val="both"/>
              <w:rPr>
                <w:rFonts w:cs="B Zar"/>
                <w:color w:val="000000" w:themeColor="text1"/>
                <w:sz w:val="24"/>
                <w:szCs w:val="24"/>
                <w:u w:val="single"/>
                <w:rtl/>
              </w:rPr>
            </w:pPr>
            <w:r>
              <w:rPr>
                <w:rFonts w:cs="B Zar" w:hint="cs"/>
                <w:color w:val="000000" w:themeColor="text1"/>
                <w:sz w:val="24"/>
                <w:szCs w:val="24"/>
                <w:u w:val="single"/>
                <w:rtl/>
              </w:rPr>
              <w:t>*</w:t>
            </w:r>
            <w:r w:rsidR="000C5525" w:rsidRPr="00A014BA">
              <w:rPr>
                <w:rFonts w:cs="B Zar"/>
                <w:color w:val="000000" w:themeColor="text1"/>
                <w:sz w:val="24"/>
                <w:szCs w:val="24"/>
                <w:u w:val="single"/>
              </w:rPr>
              <w:sym w:font="Wingdings" w:char="F071"/>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4-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مدیریت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جامع</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کیفیت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D87B6A" w:rsidP="000C5525">
            <w:pPr>
              <w:jc w:val="both"/>
              <w:rPr>
                <w:rFonts w:cs="B Zar"/>
                <w:color w:val="000000" w:themeColor="text1"/>
                <w:sz w:val="24"/>
                <w:szCs w:val="24"/>
                <w:u w:val="single"/>
                <w:rtl/>
              </w:rPr>
            </w:pPr>
            <w:r>
              <w:rPr>
                <w:rFonts w:cs="B Zar"/>
                <w:color w:val="000000" w:themeColor="text1"/>
                <w:sz w:val="24"/>
                <w:szCs w:val="24"/>
                <w:u w:val="single"/>
              </w:rPr>
              <w:sym w:font="Wingdings" w:char="F06E"/>
            </w:r>
            <w:r w:rsidR="000C5525" w:rsidRPr="00A014BA">
              <w:rPr>
                <w:rFonts w:cs="B Zar" w:hint="cs"/>
                <w:color w:val="000000" w:themeColor="text1"/>
                <w:sz w:val="24"/>
                <w:szCs w:val="24"/>
                <w:rtl/>
              </w:rPr>
              <w:t>8-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اخلاق،</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سلامت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معنوي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تعهد</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حرفه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D87B6A" w:rsidP="000C5525">
            <w:pPr>
              <w:jc w:val="both"/>
              <w:rPr>
                <w:rFonts w:cs="B Zar"/>
                <w:color w:val="000000" w:themeColor="text1"/>
                <w:sz w:val="24"/>
                <w:szCs w:val="24"/>
                <w:u w:val="single"/>
                <w:rtl/>
              </w:rPr>
            </w:pPr>
            <w:r>
              <w:rPr>
                <w:rFonts w:cs="B Zar"/>
                <w:color w:val="000000" w:themeColor="text1"/>
                <w:sz w:val="24"/>
                <w:szCs w:val="24"/>
                <w:u w:val="single"/>
              </w:rPr>
              <w:sym w:font="Wingdings" w:char="F06E"/>
            </w:r>
            <w:bookmarkStart w:id="0" w:name="_GoBack"/>
            <w:bookmarkEnd w:id="0"/>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9-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کارآفرینی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کسب</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کارهاي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دانش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بنیان</w:t>
            </w:r>
          </w:p>
        </w:tc>
      </w:tr>
      <w:tr w:rsidR="000C5525" w:rsidTr="000C5525">
        <w:trPr>
          <w:trHeight w:val="517"/>
        </w:trPr>
        <w:tc>
          <w:tcPr>
            <w:tcW w:w="4621" w:type="dxa"/>
            <w:vMerge/>
            <w:tcBorders>
              <w:bottom w:val="double" w:sz="18" w:space="0" w:color="auto"/>
            </w:tcBorders>
          </w:tcPr>
          <w:p w:rsidR="000C5525" w:rsidRPr="00475427" w:rsidRDefault="000C5525" w:rsidP="000C5525">
            <w:pPr>
              <w:jc w:val="both"/>
              <w:rPr>
                <w:rFonts w:cs="B Zar"/>
                <w:b/>
                <w:bCs/>
                <w:sz w:val="24"/>
                <w:szCs w:val="24"/>
                <w:rtl/>
              </w:rPr>
            </w:pPr>
          </w:p>
        </w:tc>
        <w:tc>
          <w:tcPr>
            <w:tcW w:w="4621" w:type="dxa"/>
            <w:tcBorders>
              <w:bottom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lastRenderedPageBreak/>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rsidTr="000C5525">
        <w:tc>
          <w:tcPr>
            <w:tcW w:w="4621" w:type="dxa"/>
            <w:tcBorders>
              <w:top w:val="double" w:sz="18" w:space="0" w:color="auto"/>
              <w:bottom w:val="double" w:sz="18" w:space="0" w:color="auto"/>
            </w:tcBorders>
          </w:tcPr>
          <w:p w:rsidR="000C5525" w:rsidRDefault="000C5525">
            <w:pPr>
              <w:rPr>
                <w:rFonts w:cs="B Zar"/>
                <w:sz w:val="24"/>
                <w:szCs w:val="24"/>
                <w:u w:val="single"/>
                <w:rtl/>
              </w:rPr>
            </w:pPr>
            <w:r w:rsidRPr="00475427">
              <w:rPr>
                <w:rFonts w:cs="B Zar" w:hint="cs"/>
                <w:b/>
                <w:bCs/>
                <w:sz w:val="24"/>
                <w:szCs w:val="24"/>
                <w:rtl/>
              </w:rPr>
              <w:lastRenderedPageBreak/>
              <w:t>در کدام قسمت از طرح دوره بیان شده است؟</w:t>
            </w:r>
          </w:p>
        </w:tc>
        <w:tc>
          <w:tcPr>
            <w:tcW w:w="4621" w:type="dxa"/>
            <w:tcBorders>
              <w:top w:val="double" w:sz="18" w:space="0" w:color="auto"/>
              <w:bottom w:val="double" w:sz="18" w:space="0" w:color="auto"/>
            </w:tcBorders>
          </w:tcPr>
          <w:p w:rsidR="00A014BA" w:rsidRDefault="00A014BA" w:rsidP="00A014BA">
            <w:pPr>
              <w:rPr>
                <w:rFonts w:cs="B Zar"/>
                <w:sz w:val="24"/>
                <w:szCs w:val="24"/>
                <w:u w:val="single"/>
                <w:rtl/>
              </w:rPr>
            </w:pPr>
            <w:r>
              <w:rPr>
                <w:rFonts w:cs="B Zar" w:hint="cs"/>
                <w:sz w:val="24"/>
                <w:szCs w:val="24"/>
                <w:u w:val="single"/>
              </w:rPr>
              <w:sym w:font="Wingdings" w:char="F0A8"/>
            </w:r>
            <w:r w:rsidR="00763792">
              <w:rPr>
                <w:rFonts w:cs="B Zar" w:hint="cs"/>
                <w:sz w:val="24"/>
                <w:szCs w:val="24"/>
                <w:u w:val="single"/>
                <w:rtl/>
              </w:rPr>
              <w:t>*</w:t>
            </w:r>
            <w:r>
              <w:rPr>
                <w:rFonts w:cs="B Zar" w:hint="cs"/>
                <w:sz w:val="24"/>
                <w:szCs w:val="24"/>
                <w:u w:val="single"/>
                <w:rtl/>
              </w:rPr>
              <w:t xml:space="preserve"> هدف کلی</w:t>
            </w:r>
          </w:p>
          <w:p w:rsidR="00A014BA" w:rsidRDefault="00A014BA" w:rsidP="00A014BA">
            <w:pPr>
              <w:rPr>
                <w:rFonts w:cs="B Zar"/>
                <w:sz w:val="24"/>
                <w:szCs w:val="24"/>
                <w:u w:val="single"/>
                <w:rtl/>
              </w:rPr>
            </w:pPr>
            <w:r>
              <w:rPr>
                <w:rFonts w:cs="B Zar" w:hint="cs"/>
                <w:sz w:val="24"/>
                <w:szCs w:val="24"/>
                <w:u w:val="single"/>
              </w:rPr>
              <w:sym w:font="Wingdings" w:char="F0A8"/>
            </w:r>
            <w:r w:rsidR="00763792">
              <w:rPr>
                <w:rFonts w:cs="B Zar" w:hint="cs"/>
                <w:sz w:val="24"/>
                <w:szCs w:val="24"/>
                <w:u w:val="single"/>
                <w:rtl/>
              </w:rPr>
              <w:t>*</w:t>
            </w:r>
            <w:r>
              <w:rPr>
                <w:rFonts w:cs="B Zar" w:hint="cs"/>
                <w:sz w:val="24"/>
                <w:szCs w:val="24"/>
                <w:u w:val="single"/>
                <w:rtl/>
              </w:rPr>
              <w:t xml:space="preserve"> اهداف رفتاری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rsidTr="000C5525">
        <w:tc>
          <w:tcPr>
            <w:tcW w:w="4621" w:type="dxa"/>
            <w:tcBorders>
              <w:top w:val="double" w:sz="18" w:space="0" w:color="auto"/>
              <w:bottom w:val="double" w:sz="18" w:space="0" w:color="auto"/>
            </w:tcBorders>
          </w:tcPr>
          <w:p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0C5525" w:rsidRDefault="00763792">
            <w:pPr>
              <w:rPr>
                <w:rFonts w:cs="B Zar"/>
                <w:sz w:val="24"/>
                <w:szCs w:val="24"/>
                <w:u w:val="single"/>
                <w:rtl/>
              </w:rPr>
            </w:pPr>
            <w:r>
              <w:rPr>
                <w:rFonts w:cs="B Zar" w:hint="cs"/>
                <w:sz w:val="24"/>
                <w:szCs w:val="24"/>
                <w:u w:val="single"/>
                <w:rtl/>
              </w:rPr>
              <w:t>ارزیابی نیاز زبانی دانشجویان و تطبیق آن با سند تعالی</w:t>
            </w:r>
          </w:p>
        </w:tc>
      </w:tr>
      <w:tr w:rsidR="000C5525" w:rsidTr="000C5525">
        <w:tc>
          <w:tcPr>
            <w:tcW w:w="4621" w:type="dxa"/>
            <w:tcBorders>
              <w:top w:val="double" w:sz="18" w:space="0" w:color="auto"/>
              <w:bottom w:val="double" w:sz="18" w:space="0" w:color="auto"/>
            </w:tcBorders>
          </w:tcPr>
          <w:p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0C5525" w:rsidRDefault="000C5525" w:rsidP="000C5525">
            <w:pPr>
              <w:rPr>
                <w:rFonts w:cs="B Zar"/>
                <w:sz w:val="24"/>
                <w:szCs w:val="24"/>
                <w:u w:val="single"/>
                <w:rtl/>
              </w:rPr>
            </w:pPr>
          </w:p>
        </w:tc>
      </w:tr>
    </w:tbl>
    <w:p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1" w:name="_Hlk135566810"/>
      <w:r w:rsidRPr="007D32C8">
        <w:rPr>
          <w:rFonts w:cs="B Zar" w:hint="cs"/>
          <w:color w:val="FF0000"/>
          <w:rtl/>
        </w:rPr>
        <w:t>اشاره به مفاهیم سلامت معنوی در رئوس مطالب</w:t>
      </w:r>
      <w:bookmarkEnd w:id="1"/>
      <w:r w:rsidRPr="007D32C8">
        <w:rPr>
          <w:rFonts w:cs="B Zar" w:hint="cs"/>
          <w:color w:val="FF0000"/>
          <w:rtl/>
        </w:rPr>
        <w:t>(تئوری/عملی/کارآموزی)</w:t>
      </w:r>
    </w:p>
    <w:p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rsidR="00FA0F45" w:rsidRDefault="00FA0F45">
      <w:pPr>
        <w:rPr>
          <w:rFonts w:cs="B Zar"/>
          <w:sz w:val="24"/>
          <w:szCs w:val="24"/>
          <w:u w:val="single"/>
          <w:rtl/>
        </w:rPr>
      </w:pPr>
    </w:p>
    <w:p w:rsidR="000D646B" w:rsidRDefault="000D646B">
      <w:pPr>
        <w:rPr>
          <w:rFonts w:cs="B Zar"/>
          <w:sz w:val="24"/>
          <w:szCs w:val="24"/>
          <w:u w:val="single"/>
          <w:rtl/>
        </w:rPr>
      </w:pPr>
    </w:p>
    <w:p w:rsidR="002246F6" w:rsidRPr="007D32C8" w:rsidRDefault="002246F6" w:rsidP="00891F17">
      <w:pPr>
        <w:jc w:val="both"/>
        <w:rPr>
          <w:rFonts w:cs="B Zar"/>
          <w:color w:val="FF0000"/>
          <w:sz w:val="24"/>
          <w:szCs w:val="24"/>
          <w:rtl/>
        </w:rPr>
      </w:pPr>
    </w:p>
    <w:p w:rsidR="00685297" w:rsidRPr="00475427" w:rsidRDefault="00685297">
      <w:pPr>
        <w:rPr>
          <w:rFonts w:cs="B Zar"/>
          <w:sz w:val="24"/>
          <w:szCs w:val="24"/>
          <w:rtl/>
        </w:rPr>
      </w:pPr>
    </w:p>
    <w:p w:rsidR="000B775C" w:rsidRDefault="000B775C">
      <w:pPr>
        <w:rPr>
          <w:rFonts w:cs="B Zar"/>
          <w:sz w:val="24"/>
          <w:szCs w:val="24"/>
          <w:u w:val="single"/>
          <w:rtl/>
        </w:rPr>
      </w:pPr>
    </w:p>
    <w:p w:rsidR="00726F46" w:rsidRDefault="00726F46">
      <w:pPr>
        <w:rPr>
          <w:rFonts w:cs="B Zar"/>
          <w:sz w:val="24"/>
          <w:szCs w:val="24"/>
          <w:u w:val="single"/>
          <w:rtl/>
        </w:rPr>
      </w:pPr>
    </w:p>
    <w:p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66"/>
        <w:gridCol w:w="1247"/>
        <w:gridCol w:w="977"/>
        <w:gridCol w:w="2735"/>
        <w:gridCol w:w="979"/>
        <w:gridCol w:w="2312"/>
      </w:tblGrid>
      <w:tr w:rsidR="002246F6" w:rsidTr="00997EE3">
        <w:tc>
          <w:tcPr>
            <w:tcW w:w="9016" w:type="dxa"/>
            <w:gridSpan w:val="6"/>
            <w:shd w:val="clear" w:color="auto" w:fill="F2F2F2" w:themeFill="background1" w:themeFillShade="F2"/>
          </w:tcPr>
          <w:p w:rsidR="002246F6" w:rsidRPr="000B775C" w:rsidRDefault="002246F6" w:rsidP="00997EE3">
            <w:pPr>
              <w:spacing w:after="200" w:line="276" w:lineRule="auto"/>
              <w:rPr>
                <w:rFonts w:cs="B Titr"/>
                <w:sz w:val="24"/>
                <w:szCs w:val="24"/>
                <w:rtl/>
              </w:rPr>
            </w:pPr>
            <w:r w:rsidRPr="000B775C">
              <w:rPr>
                <w:rFonts w:cs="B Titr" w:hint="cs"/>
                <w:sz w:val="24"/>
                <w:szCs w:val="24"/>
                <w:rtl/>
              </w:rPr>
              <w:t>جدول زمان بندی ارائه برنامه درس</w:t>
            </w:r>
            <w:r w:rsidR="00997EE3">
              <w:rPr>
                <w:rFonts w:cs="B Titr" w:hint="cs"/>
                <w:sz w:val="24"/>
                <w:szCs w:val="24"/>
                <w:rtl/>
              </w:rPr>
              <w:t xml:space="preserve"> زبان تخصصی هوشبری </w:t>
            </w:r>
            <w:r w:rsidRPr="000B775C">
              <w:rPr>
                <w:rFonts w:cs="B Titr" w:hint="cs"/>
                <w:sz w:val="24"/>
                <w:szCs w:val="24"/>
                <w:rtl/>
              </w:rPr>
              <w:t xml:space="preserve"> نیمسال اول</w:t>
            </w:r>
            <w:r w:rsidR="00997EE3">
              <w:rPr>
                <w:rFonts w:cs="B Titr" w:hint="cs"/>
                <w:sz w:val="24"/>
                <w:szCs w:val="24"/>
                <w:rtl/>
              </w:rPr>
              <w:t xml:space="preserve"> </w:t>
            </w:r>
            <w:r w:rsidRPr="000B775C">
              <w:rPr>
                <w:rFonts w:cs="B Titr" w:hint="cs"/>
                <w:sz w:val="24"/>
                <w:szCs w:val="24"/>
                <w:rtl/>
              </w:rPr>
              <w:t xml:space="preserve"> </w:t>
            </w:r>
            <w:r w:rsidR="00997EE3">
              <w:rPr>
                <w:rFonts w:cs="B Titr" w:hint="cs"/>
                <w:sz w:val="24"/>
                <w:szCs w:val="24"/>
                <w:rtl/>
              </w:rPr>
              <w:t>402</w:t>
            </w:r>
            <w:r w:rsidR="00986CAA">
              <w:rPr>
                <w:rFonts w:cs="B Titr" w:hint="cs"/>
                <w:sz w:val="24"/>
                <w:szCs w:val="24"/>
                <w:rtl/>
              </w:rPr>
              <w:t>...........................</w:t>
            </w:r>
          </w:p>
          <w:p w:rsidR="002246F6" w:rsidRPr="002246F6" w:rsidRDefault="002246F6" w:rsidP="002246F6">
            <w:pPr>
              <w:jc w:val="center"/>
              <w:rPr>
                <w:rFonts w:cs="B Zar"/>
                <w:sz w:val="24"/>
                <w:szCs w:val="24"/>
                <w:rtl/>
              </w:rPr>
            </w:pPr>
          </w:p>
        </w:tc>
      </w:tr>
      <w:tr w:rsidR="002246F6" w:rsidTr="00997EE3">
        <w:tc>
          <w:tcPr>
            <w:tcW w:w="76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47"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77"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73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79"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1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w:t>
            </w:r>
          </w:p>
        </w:tc>
        <w:tc>
          <w:tcPr>
            <w:tcW w:w="1247" w:type="dxa"/>
          </w:tcPr>
          <w:p w:rsidR="00997EE3" w:rsidRPr="002246F6" w:rsidRDefault="00997EE3" w:rsidP="00997EE3">
            <w:pPr>
              <w:rPr>
                <w:rFonts w:cs="B Zar"/>
                <w:sz w:val="24"/>
                <w:szCs w:val="24"/>
                <w:rtl/>
              </w:rPr>
            </w:pPr>
            <w:r>
              <w:rPr>
                <w:rFonts w:cs="B Zar" w:hint="cs"/>
                <w:sz w:val="24"/>
                <w:szCs w:val="24"/>
                <w:rtl/>
              </w:rPr>
              <w:t>جلسه اول هفته اول مهر 402</w:t>
            </w:r>
          </w:p>
        </w:tc>
        <w:tc>
          <w:tcPr>
            <w:tcW w:w="977" w:type="dxa"/>
          </w:tcPr>
          <w:p w:rsidR="00997EE3" w:rsidRPr="002246F6" w:rsidRDefault="00997EE3" w:rsidP="00997EE3">
            <w:pPr>
              <w:jc w:val="center"/>
              <w:rPr>
                <w:rFonts w:cs="B Zar"/>
                <w:sz w:val="24"/>
                <w:szCs w:val="24"/>
                <w:rtl/>
              </w:rPr>
            </w:pPr>
            <w:r>
              <w:rPr>
                <w:rFonts w:cs="B Zar" w:hint="cs"/>
                <w:sz w:val="24"/>
                <w:szCs w:val="24"/>
                <w:rtl/>
              </w:rPr>
              <w:t>3</w:t>
            </w:r>
          </w:p>
        </w:tc>
        <w:tc>
          <w:tcPr>
            <w:tcW w:w="2735" w:type="dxa"/>
          </w:tcPr>
          <w:p w:rsidR="00997EE3" w:rsidRPr="00B7276C" w:rsidRDefault="00997EE3" w:rsidP="00997EE3">
            <w:pPr>
              <w:pStyle w:val="NormalWeb"/>
              <w:spacing w:line="384" w:lineRule="atLeast"/>
              <w:rPr>
                <w:b/>
                <w:bCs/>
                <w:color w:val="383838"/>
              </w:rPr>
            </w:pPr>
            <w:r w:rsidRPr="00B7276C">
              <w:rPr>
                <w:b/>
                <w:bCs/>
                <w:color w:val="383838"/>
              </w:rPr>
              <w:t xml:space="preserve"> Concepts of medical terminology</w:t>
            </w:r>
          </w:p>
        </w:tc>
        <w:tc>
          <w:tcPr>
            <w:tcW w:w="979" w:type="dxa"/>
          </w:tcPr>
          <w:p w:rsidR="00997EE3" w:rsidRPr="002246F6" w:rsidRDefault="00997EE3" w:rsidP="00997EE3">
            <w:pPr>
              <w:jc w:val="center"/>
              <w:rPr>
                <w:rFonts w:cs="B Zar"/>
                <w:sz w:val="24"/>
                <w:szCs w:val="24"/>
                <w:rtl/>
              </w:rPr>
            </w:pPr>
            <w:r>
              <w:rPr>
                <w:rFonts w:cs="B Zar" w:hint="cs"/>
                <w:sz w:val="24"/>
                <w:szCs w:val="24"/>
                <w:rtl/>
              </w:rPr>
              <w:t>عزیزی فر</w:t>
            </w:r>
          </w:p>
        </w:tc>
        <w:tc>
          <w:tcPr>
            <w:tcW w:w="2312" w:type="dxa"/>
          </w:tcPr>
          <w:p w:rsidR="00997EE3" w:rsidRPr="002246F6" w:rsidRDefault="00997EE3" w:rsidP="00997EE3">
            <w:pPr>
              <w:jc w:val="center"/>
              <w:rPr>
                <w:rFonts w:cs="B Zar"/>
                <w:sz w:val="24"/>
                <w:szCs w:val="24"/>
                <w:rtl/>
              </w:rPr>
            </w:pPr>
            <w:r>
              <w:rPr>
                <w:rFonts w:cs="B Zar" w:hint="cs"/>
                <w:sz w:val="24"/>
                <w:szCs w:val="24"/>
                <w:rtl/>
              </w:rPr>
              <w:t>مروری بر واژگان زبان عمومی</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2</w:t>
            </w:r>
          </w:p>
        </w:tc>
        <w:tc>
          <w:tcPr>
            <w:tcW w:w="1247" w:type="dxa"/>
          </w:tcPr>
          <w:p w:rsidR="00997EE3" w:rsidRPr="002246F6" w:rsidRDefault="00997EE3" w:rsidP="00997EE3">
            <w:pPr>
              <w:rPr>
                <w:rFonts w:cs="B Zar"/>
                <w:sz w:val="24"/>
                <w:szCs w:val="24"/>
                <w:rtl/>
              </w:rPr>
            </w:pPr>
            <w:r>
              <w:rPr>
                <w:rFonts w:cs="B Zar" w:hint="cs"/>
                <w:sz w:val="24"/>
                <w:szCs w:val="24"/>
                <w:rtl/>
              </w:rPr>
              <w:t>جلسه ادوم هفته دوم مهر</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 xml:space="preserve"> Medical terminology; the prefixes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 xml:space="preserve">مروری بر  ساخت واژگان  </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3</w:t>
            </w:r>
          </w:p>
        </w:tc>
        <w:tc>
          <w:tcPr>
            <w:tcW w:w="1247" w:type="dxa"/>
          </w:tcPr>
          <w:p w:rsidR="00997EE3" w:rsidRPr="002246F6" w:rsidRDefault="00997EE3" w:rsidP="00997EE3">
            <w:pPr>
              <w:rPr>
                <w:rFonts w:cs="B Zar"/>
                <w:sz w:val="24"/>
                <w:szCs w:val="24"/>
                <w:rtl/>
              </w:rPr>
            </w:pPr>
            <w:r>
              <w:rPr>
                <w:rFonts w:cs="B Zar" w:hint="cs"/>
                <w:sz w:val="24"/>
                <w:szCs w:val="24"/>
                <w:rtl/>
              </w:rPr>
              <w:t>جلسه  سوم هفته سوم مهر</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 xml:space="preserve"> Medical terminology; the prefixes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 xml:space="preserve">انجام تمرینات جلسه قبل </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4</w:t>
            </w:r>
          </w:p>
        </w:tc>
        <w:tc>
          <w:tcPr>
            <w:tcW w:w="1247" w:type="dxa"/>
          </w:tcPr>
          <w:p w:rsidR="00997EE3" w:rsidRPr="002246F6" w:rsidRDefault="00997EE3" w:rsidP="00997EE3">
            <w:pPr>
              <w:rPr>
                <w:rFonts w:cs="B Zar"/>
                <w:sz w:val="24"/>
                <w:szCs w:val="24"/>
                <w:rtl/>
              </w:rPr>
            </w:pPr>
            <w:r>
              <w:rPr>
                <w:rFonts w:cs="B Zar" w:hint="cs"/>
                <w:sz w:val="24"/>
                <w:szCs w:val="24"/>
                <w:rtl/>
              </w:rPr>
              <w:t>جلسه چهارم هفته اچهارم مهر</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Chapter review</w:t>
            </w:r>
          </w:p>
        </w:tc>
        <w:tc>
          <w:tcPr>
            <w:tcW w:w="979" w:type="dxa"/>
          </w:tcPr>
          <w:p w:rsidR="00997EE3" w:rsidRPr="002246F6" w:rsidRDefault="00997EE3" w:rsidP="00997EE3">
            <w:pPr>
              <w:jc w:val="cente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5</w:t>
            </w:r>
          </w:p>
        </w:tc>
        <w:tc>
          <w:tcPr>
            <w:tcW w:w="1247" w:type="dxa"/>
          </w:tcPr>
          <w:p w:rsidR="00997EE3" w:rsidRPr="002246F6" w:rsidRDefault="00997EE3" w:rsidP="00997EE3">
            <w:pPr>
              <w:rPr>
                <w:rFonts w:cs="B Zar"/>
                <w:sz w:val="24"/>
                <w:szCs w:val="24"/>
                <w:rtl/>
              </w:rPr>
            </w:pPr>
            <w:r>
              <w:rPr>
                <w:rFonts w:cs="B Zar" w:hint="cs"/>
                <w:sz w:val="24"/>
                <w:szCs w:val="24"/>
                <w:rtl/>
              </w:rPr>
              <w:t>جلسه پنجم هفته اول آبان</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 xml:space="preserve">  Medical terminology; the suffixes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6</w:t>
            </w:r>
          </w:p>
        </w:tc>
        <w:tc>
          <w:tcPr>
            <w:tcW w:w="1247" w:type="dxa"/>
          </w:tcPr>
          <w:p w:rsidR="00997EE3" w:rsidRPr="002246F6" w:rsidRDefault="00997EE3" w:rsidP="00997EE3">
            <w:pPr>
              <w:rPr>
                <w:rFonts w:cs="B Zar"/>
                <w:sz w:val="24"/>
                <w:szCs w:val="24"/>
                <w:rtl/>
              </w:rPr>
            </w:pPr>
            <w:r>
              <w:rPr>
                <w:rFonts w:cs="B Zar" w:hint="cs"/>
                <w:sz w:val="24"/>
                <w:szCs w:val="24"/>
                <w:rtl/>
              </w:rPr>
              <w:t>جلسه ششم هفته دوم آبان</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 xml:space="preserve"> Medical terminology; the suffixes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7</w:t>
            </w:r>
          </w:p>
        </w:tc>
        <w:tc>
          <w:tcPr>
            <w:tcW w:w="1247" w:type="dxa"/>
          </w:tcPr>
          <w:p w:rsidR="00997EE3" w:rsidRPr="002246F6" w:rsidRDefault="00997EE3" w:rsidP="00997EE3">
            <w:pPr>
              <w:rPr>
                <w:rFonts w:cs="B Zar"/>
                <w:sz w:val="24"/>
                <w:szCs w:val="24"/>
                <w:rtl/>
              </w:rPr>
            </w:pPr>
            <w:r>
              <w:rPr>
                <w:rFonts w:cs="B Zar" w:hint="cs"/>
                <w:sz w:val="24"/>
                <w:szCs w:val="24"/>
                <w:rtl/>
              </w:rPr>
              <w:t>جلسه هفتم هفته سوم آبان</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Chapter review</w:t>
            </w:r>
          </w:p>
        </w:tc>
        <w:tc>
          <w:tcPr>
            <w:tcW w:w="979" w:type="dxa"/>
          </w:tcPr>
          <w:p w:rsidR="00997EE3" w:rsidRPr="002246F6" w:rsidRDefault="00997EE3" w:rsidP="00997EE3">
            <w:pPr>
              <w:jc w:val="cente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 xml:space="preserve">انجام تمرینات جلسه قبل </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8</w:t>
            </w:r>
          </w:p>
        </w:tc>
        <w:tc>
          <w:tcPr>
            <w:tcW w:w="1247" w:type="dxa"/>
          </w:tcPr>
          <w:p w:rsidR="00997EE3" w:rsidRPr="002246F6" w:rsidRDefault="00997EE3" w:rsidP="00997EE3">
            <w:pPr>
              <w:rPr>
                <w:rFonts w:cs="B Zar"/>
                <w:sz w:val="24"/>
                <w:szCs w:val="24"/>
                <w:rtl/>
              </w:rPr>
            </w:pPr>
            <w:r>
              <w:rPr>
                <w:rFonts w:cs="B Zar" w:hint="cs"/>
                <w:sz w:val="24"/>
                <w:szCs w:val="24"/>
                <w:rtl/>
              </w:rPr>
              <w:t>جلسه هشتم هفته چهارم آبان</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 xml:space="preserve"> Medical terminology; the roots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9</w:t>
            </w:r>
          </w:p>
        </w:tc>
        <w:tc>
          <w:tcPr>
            <w:tcW w:w="1247" w:type="dxa"/>
          </w:tcPr>
          <w:p w:rsidR="00997EE3" w:rsidRPr="002246F6" w:rsidRDefault="00997EE3" w:rsidP="00997EE3">
            <w:pPr>
              <w:rPr>
                <w:rFonts w:cs="B Zar"/>
                <w:sz w:val="24"/>
                <w:szCs w:val="24"/>
                <w:rtl/>
              </w:rPr>
            </w:pPr>
            <w:r>
              <w:rPr>
                <w:rFonts w:cs="B Zar" w:hint="cs"/>
                <w:sz w:val="24"/>
                <w:szCs w:val="24"/>
                <w:rtl/>
              </w:rPr>
              <w:t>جلسه نهم هفته اول آذر</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 xml:space="preserve"> Medical terminology; the roots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10</w:t>
            </w:r>
          </w:p>
        </w:tc>
        <w:tc>
          <w:tcPr>
            <w:tcW w:w="1247" w:type="dxa"/>
          </w:tcPr>
          <w:p w:rsidR="00997EE3" w:rsidRPr="002246F6" w:rsidRDefault="00997EE3" w:rsidP="00997EE3">
            <w:pPr>
              <w:rPr>
                <w:rFonts w:cs="B Zar"/>
                <w:sz w:val="24"/>
                <w:szCs w:val="24"/>
                <w:rtl/>
              </w:rPr>
            </w:pPr>
            <w:r>
              <w:rPr>
                <w:rFonts w:cs="B Zar" w:hint="cs"/>
                <w:sz w:val="24"/>
                <w:szCs w:val="24"/>
                <w:rtl/>
              </w:rPr>
              <w:t>جلسه دهم هفته دوم آذز</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Chapter review</w:t>
            </w:r>
          </w:p>
        </w:tc>
        <w:tc>
          <w:tcPr>
            <w:tcW w:w="979" w:type="dxa"/>
          </w:tcPr>
          <w:p w:rsidR="00997EE3" w:rsidRPr="002246F6" w:rsidRDefault="00997EE3" w:rsidP="00997EE3">
            <w:pPr>
              <w:jc w:val="cente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11</w:t>
            </w:r>
          </w:p>
        </w:tc>
        <w:tc>
          <w:tcPr>
            <w:tcW w:w="1247" w:type="dxa"/>
          </w:tcPr>
          <w:p w:rsidR="00997EE3" w:rsidRPr="002246F6" w:rsidRDefault="00997EE3" w:rsidP="00997EE3">
            <w:pPr>
              <w:rPr>
                <w:rFonts w:cs="B Zar"/>
                <w:sz w:val="24"/>
                <w:szCs w:val="24"/>
                <w:rtl/>
              </w:rPr>
            </w:pPr>
            <w:r>
              <w:rPr>
                <w:rFonts w:cs="B Zar" w:hint="cs"/>
                <w:sz w:val="24"/>
                <w:szCs w:val="24"/>
                <w:rtl/>
              </w:rPr>
              <w:t xml:space="preserve">جلسه یازدهم  </w:t>
            </w:r>
            <w:r>
              <w:rPr>
                <w:rFonts w:cs="B Zar" w:hint="cs"/>
                <w:sz w:val="24"/>
                <w:szCs w:val="24"/>
                <w:rtl/>
              </w:rPr>
              <w:lastRenderedPageBreak/>
              <w:t>هفته سوم آذر</w:t>
            </w:r>
          </w:p>
        </w:tc>
        <w:tc>
          <w:tcPr>
            <w:tcW w:w="977" w:type="dxa"/>
          </w:tcPr>
          <w:p w:rsidR="00997EE3" w:rsidRPr="002246F6" w:rsidRDefault="00997EE3" w:rsidP="00997EE3">
            <w:pPr>
              <w:rPr>
                <w:rFonts w:cs="B Zar"/>
                <w:sz w:val="24"/>
                <w:szCs w:val="24"/>
                <w:rtl/>
              </w:rPr>
            </w:pPr>
            <w:r>
              <w:rPr>
                <w:rFonts w:cs="B Zar" w:hint="cs"/>
                <w:sz w:val="24"/>
                <w:szCs w:val="24"/>
                <w:rtl/>
              </w:rPr>
              <w:lastRenderedPageBreak/>
              <w:t>3</w:t>
            </w:r>
          </w:p>
        </w:tc>
        <w:tc>
          <w:tcPr>
            <w:tcW w:w="2735" w:type="dxa"/>
          </w:tcPr>
          <w:p w:rsidR="00997EE3" w:rsidRPr="00B7276C" w:rsidRDefault="00997EE3" w:rsidP="00997EE3">
            <w:pPr>
              <w:rPr>
                <w:b/>
                <w:bCs/>
              </w:rPr>
            </w:pPr>
            <w:r w:rsidRPr="00B7276C">
              <w:rPr>
                <w:b/>
                <w:bCs/>
              </w:rPr>
              <w:t xml:space="preserve">Medical terminology; cells, tissues and organs </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 xml:space="preserve">انجام تمرینات جلسه قبل </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lastRenderedPageBreak/>
              <w:t>12</w:t>
            </w:r>
          </w:p>
        </w:tc>
        <w:tc>
          <w:tcPr>
            <w:tcW w:w="1247" w:type="dxa"/>
          </w:tcPr>
          <w:p w:rsidR="00997EE3" w:rsidRPr="002246F6" w:rsidRDefault="00997EE3" w:rsidP="00997EE3">
            <w:pPr>
              <w:rPr>
                <w:rFonts w:cs="B Zar"/>
                <w:sz w:val="24"/>
                <w:szCs w:val="24"/>
                <w:rtl/>
              </w:rPr>
            </w:pPr>
            <w:r>
              <w:rPr>
                <w:rFonts w:cs="B Zar" w:hint="cs"/>
                <w:sz w:val="24"/>
                <w:szCs w:val="24"/>
                <w:rtl/>
              </w:rPr>
              <w:t>جلسه دوازدهم هفته چهرم آذر</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Medical terminology; word parts pertaining to cells, tissues and organs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13</w:t>
            </w:r>
          </w:p>
        </w:tc>
        <w:tc>
          <w:tcPr>
            <w:tcW w:w="1247" w:type="dxa"/>
          </w:tcPr>
          <w:p w:rsidR="00997EE3" w:rsidRPr="002246F6" w:rsidRDefault="00997EE3" w:rsidP="00997EE3">
            <w:pPr>
              <w:rPr>
                <w:rFonts w:cs="B Zar"/>
                <w:sz w:val="24"/>
                <w:szCs w:val="24"/>
                <w:rtl/>
              </w:rPr>
            </w:pPr>
            <w:r>
              <w:rPr>
                <w:rFonts w:cs="B Zar" w:hint="cs"/>
                <w:sz w:val="24"/>
                <w:szCs w:val="24"/>
                <w:rtl/>
              </w:rPr>
              <w:t>جلسه سیزدهم هفته اول دی</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Chapter review</w:t>
            </w:r>
          </w:p>
        </w:tc>
        <w:tc>
          <w:tcPr>
            <w:tcW w:w="979" w:type="dxa"/>
          </w:tcPr>
          <w:p w:rsidR="00997EE3" w:rsidRPr="002246F6" w:rsidRDefault="00997EE3" w:rsidP="00997EE3">
            <w:pPr>
              <w:jc w:val="cente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14</w:t>
            </w:r>
          </w:p>
        </w:tc>
        <w:tc>
          <w:tcPr>
            <w:tcW w:w="1247" w:type="dxa"/>
          </w:tcPr>
          <w:p w:rsidR="00997EE3" w:rsidRPr="002246F6" w:rsidRDefault="00997EE3" w:rsidP="00997EE3">
            <w:pPr>
              <w:rPr>
                <w:rFonts w:cs="B Zar"/>
                <w:sz w:val="24"/>
                <w:szCs w:val="24"/>
                <w:rtl/>
              </w:rPr>
            </w:pPr>
            <w:r>
              <w:rPr>
                <w:rFonts w:cs="B Zar" w:hint="cs"/>
                <w:sz w:val="24"/>
                <w:szCs w:val="24"/>
                <w:rtl/>
              </w:rPr>
              <w:t>جلسه چهاردهم  هفته دوم دی</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Medical terminology; body structure</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15</w:t>
            </w:r>
          </w:p>
        </w:tc>
        <w:tc>
          <w:tcPr>
            <w:tcW w:w="1247" w:type="dxa"/>
          </w:tcPr>
          <w:p w:rsidR="00997EE3" w:rsidRPr="002246F6" w:rsidRDefault="00997EE3" w:rsidP="00997EE3">
            <w:pPr>
              <w:rPr>
                <w:rFonts w:cs="B Zar"/>
                <w:sz w:val="24"/>
                <w:szCs w:val="24"/>
                <w:rtl/>
              </w:rPr>
            </w:pPr>
            <w:r>
              <w:rPr>
                <w:rFonts w:cs="B Zar" w:hint="cs"/>
                <w:sz w:val="24"/>
                <w:szCs w:val="24"/>
                <w:rtl/>
              </w:rPr>
              <w:t>جلسه پانزدهم هفته سوم دی</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Medical terminology; word parts pertaining to body structure</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Pr>
                <w:rFonts w:cs="B Zar" w:hint="cs"/>
                <w:sz w:val="24"/>
                <w:szCs w:val="24"/>
                <w:rtl/>
              </w:rPr>
              <w:t>16</w:t>
            </w:r>
          </w:p>
        </w:tc>
        <w:tc>
          <w:tcPr>
            <w:tcW w:w="1247" w:type="dxa"/>
          </w:tcPr>
          <w:p w:rsidR="00997EE3" w:rsidRPr="002246F6" w:rsidRDefault="00997EE3" w:rsidP="00997EE3">
            <w:pPr>
              <w:rPr>
                <w:rFonts w:cs="B Zar"/>
                <w:sz w:val="24"/>
                <w:szCs w:val="24"/>
                <w:rtl/>
              </w:rPr>
            </w:pPr>
            <w:r>
              <w:rPr>
                <w:rFonts w:cs="B Zar" w:hint="cs"/>
                <w:sz w:val="24"/>
                <w:szCs w:val="24"/>
                <w:rtl/>
              </w:rPr>
              <w:t>جلسه شانزدهم هفته چهرم دی</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Pr>
            </w:pPr>
            <w:r w:rsidRPr="00B7276C">
              <w:rPr>
                <w:b/>
                <w:bCs/>
              </w:rPr>
              <w:t>Chapter review</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17</w:t>
            </w:r>
          </w:p>
        </w:tc>
        <w:tc>
          <w:tcPr>
            <w:tcW w:w="1247" w:type="dxa"/>
          </w:tcPr>
          <w:p w:rsidR="00997EE3" w:rsidRPr="002246F6" w:rsidRDefault="00997EE3" w:rsidP="00997EE3">
            <w:pPr>
              <w:rPr>
                <w:rFonts w:cs="B Zar"/>
                <w:sz w:val="24"/>
                <w:szCs w:val="24"/>
                <w:rtl/>
              </w:rPr>
            </w:pPr>
            <w:r>
              <w:rPr>
                <w:rFonts w:cs="B Zar" w:hint="cs"/>
                <w:sz w:val="24"/>
                <w:szCs w:val="24"/>
                <w:rtl/>
              </w:rPr>
              <w:t xml:space="preserve">جلسه هفدهم </w:t>
            </w:r>
          </w:p>
        </w:tc>
        <w:tc>
          <w:tcPr>
            <w:tcW w:w="977" w:type="dxa"/>
          </w:tcPr>
          <w:p w:rsidR="00997EE3" w:rsidRPr="002246F6" w:rsidRDefault="00997EE3" w:rsidP="00997EE3">
            <w:pPr>
              <w:rPr>
                <w:rFonts w:cs="B Zar"/>
                <w:sz w:val="24"/>
                <w:szCs w:val="24"/>
                <w:rtl/>
              </w:rPr>
            </w:pPr>
            <w:r>
              <w:rPr>
                <w:rFonts w:cs="B Zar" w:hint="cs"/>
                <w:sz w:val="24"/>
                <w:szCs w:val="24"/>
                <w:rtl/>
              </w:rPr>
              <w:t>3</w:t>
            </w:r>
          </w:p>
        </w:tc>
        <w:tc>
          <w:tcPr>
            <w:tcW w:w="2735" w:type="dxa"/>
          </w:tcPr>
          <w:p w:rsidR="00997EE3" w:rsidRPr="00B7276C" w:rsidRDefault="00997EE3" w:rsidP="00997EE3">
            <w:pPr>
              <w:rPr>
                <w:b/>
                <w:bCs/>
                <w:rtl/>
              </w:rPr>
            </w:pPr>
            <w:r>
              <w:rPr>
                <w:b/>
                <w:bCs/>
              </w:rPr>
              <w:t xml:space="preserve"> </w:t>
            </w:r>
            <w:r>
              <w:rPr>
                <w:rFonts w:hint="cs"/>
                <w:b/>
                <w:bCs/>
                <w:rtl/>
              </w:rPr>
              <w:t>آزمون پایان ترم</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FB" w:rsidRDefault="003242FB" w:rsidP="000D74C1">
      <w:pPr>
        <w:pStyle w:val="ListParagraph"/>
        <w:spacing w:after="0" w:line="240" w:lineRule="auto"/>
      </w:pPr>
      <w:r>
        <w:separator/>
      </w:r>
    </w:p>
  </w:endnote>
  <w:endnote w:type="continuationSeparator" w:id="0">
    <w:p w:rsidR="003242FB" w:rsidRDefault="003242FB"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FB" w:rsidRDefault="003242FB" w:rsidP="000D74C1">
      <w:pPr>
        <w:pStyle w:val="ListParagraph"/>
        <w:spacing w:after="0" w:line="240" w:lineRule="auto"/>
      </w:pPr>
      <w:r>
        <w:separator/>
      </w:r>
    </w:p>
  </w:footnote>
  <w:footnote w:type="continuationSeparator" w:id="0">
    <w:p w:rsidR="003242FB" w:rsidRDefault="003242FB"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B775C"/>
    <w:rsid w:val="000C0285"/>
    <w:rsid w:val="000C5525"/>
    <w:rsid w:val="000D646B"/>
    <w:rsid w:val="000D74C1"/>
    <w:rsid w:val="00100364"/>
    <w:rsid w:val="00103723"/>
    <w:rsid w:val="00175799"/>
    <w:rsid w:val="001B64AA"/>
    <w:rsid w:val="001D25DF"/>
    <w:rsid w:val="001F7801"/>
    <w:rsid w:val="002246F6"/>
    <w:rsid w:val="00234A84"/>
    <w:rsid w:val="003242FB"/>
    <w:rsid w:val="003E78D1"/>
    <w:rsid w:val="00475427"/>
    <w:rsid w:val="00487416"/>
    <w:rsid w:val="004D407C"/>
    <w:rsid w:val="00513D93"/>
    <w:rsid w:val="005D3797"/>
    <w:rsid w:val="005F1D8F"/>
    <w:rsid w:val="006747B0"/>
    <w:rsid w:val="00685297"/>
    <w:rsid w:val="006E740D"/>
    <w:rsid w:val="00726F46"/>
    <w:rsid w:val="007415AF"/>
    <w:rsid w:val="00763792"/>
    <w:rsid w:val="007B48FF"/>
    <w:rsid w:val="007D32C8"/>
    <w:rsid w:val="008606E6"/>
    <w:rsid w:val="00891F17"/>
    <w:rsid w:val="00903365"/>
    <w:rsid w:val="00986CAA"/>
    <w:rsid w:val="00997EE3"/>
    <w:rsid w:val="009B700C"/>
    <w:rsid w:val="009D2FBD"/>
    <w:rsid w:val="009F5809"/>
    <w:rsid w:val="00A014BA"/>
    <w:rsid w:val="00A763E2"/>
    <w:rsid w:val="00B36855"/>
    <w:rsid w:val="00B77281"/>
    <w:rsid w:val="00BB511B"/>
    <w:rsid w:val="00CB36A0"/>
    <w:rsid w:val="00D20A87"/>
    <w:rsid w:val="00D87B6A"/>
    <w:rsid w:val="00DB487E"/>
    <w:rsid w:val="00DF2B78"/>
    <w:rsid w:val="00E453C8"/>
    <w:rsid w:val="00E513B8"/>
    <w:rsid w:val="00F55445"/>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paragraph" w:styleId="NormalWeb">
    <w:name w:val="Normal (Web)"/>
    <w:basedOn w:val="Normal"/>
    <w:uiPriority w:val="99"/>
    <w:unhideWhenUsed/>
    <w:rsid w:val="000D646B"/>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paragraph" w:styleId="NormalWeb">
    <w:name w:val="Normal (Web)"/>
    <w:basedOn w:val="Normal"/>
    <w:uiPriority w:val="99"/>
    <w:unhideWhenUsed/>
    <w:rsid w:val="000D646B"/>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6189-DA9D-4D78-BE20-8B3F8114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3</cp:revision>
  <dcterms:created xsi:type="dcterms:W3CDTF">2023-12-04T07:20:00Z</dcterms:created>
  <dcterms:modified xsi:type="dcterms:W3CDTF">2023-12-09T04:59:00Z</dcterms:modified>
</cp:coreProperties>
</file>